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78C" w:rsidRPr="006714E1" w:rsidRDefault="004018D4" w:rsidP="00900366">
      <w:pPr>
        <w:pStyle w:val="Ttulo1"/>
        <w:spacing w:line="360" w:lineRule="auto"/>
        <w:rPr>
          <w:rFonts w:asciiTheme="majorHAnsi" w:hAnsiTheme="majorHAnsi"/>
          <w:i/>
          <w:sz w:val="22"/>
          <w:szCs w:val="22"/>
          <w:lang w:val="es-CL"/>
        </w:rPr>
      </w:pPr>
      <w:r w:rsidRPr="00354DFF">
        <w:rPr>
          <w:rFonts w:asciiTheme="majorHAnsi" w:hAnsiTheme="majorHAnsi"/>
          <w:i/>
          <w:sz w:val="22"/>
          <w:szCs w:val="22"/>
          <w:lang w:val="es-CL"/>
        </w:rPr>
        <w:t>CONVENIO ESPECÍFICO  PARA EL DESARROLLO DE LAS PRÁCTICAS DE FORMACIÓN ACADÉMICA ENTRE LA CARRERA DE</w:t>
      </w:r>
      <w:r w:rsidR="00FE328A">
        <w:rPr>
          <w:rFonts w:asciiTheme="majorHAnsi" w:hAnsiTheme="majorHAnsi"/>
          <w:i/>
          <w:sz w:val="22"/>
          <w:szCs w:val="22"/>
          <w:lang w:val="es-CL"/>
        </w:rPr>
        <w:t xml:space="preserve"> INGENIERÍA CIVIL </w:t>
      </w:r>
      <w:r w:rsidRPr="00354DFF">
        <w:rPr>
          <w:rFonts w:asciiTheme="majorHAnsi" w:hAnsiTheme="majorHAnsi"/>
          <w:i/>
          <w:sz w:val="22"/>
          <w:szCs w:val="22"/>
          <w:lang w:val="es-CL"/>
        </w:rPr>
        <w:t>DE LA FACULTAD DE</w:t>
      </w:r>
      <w:r w:rsidR="00FE328A">
        <w:rPr>
          <w:rFonts w:asciiTheme="majorHAnsi" w:hAnsiTheme="majorHAnsi"/>
          <w:i/>
          <w:sz w:val="22"/>
          <w:szCs w:val="22"/>
          <w:lang w:val="es-CL"/>
        </w:rPr>
        <w:t xml:space="preserve"> INGENIERÍA CIVIL </w:t>
      </w:r>
      <w:r w:rsidRPr="00354DFF">
        <w:rPr>
          <w:rFonts w:asciiTheme="majorHAnsi" w:hAnsiTheme="majorHAnsi"/>
          <w:i/>
          <w:sz w:val="22"/>
          <w:szCs w:val="22"/>
          <w:lang w:val="es-CL"/>
        </w:rPr>
        <w:t xml:space="preserve"> DE LA UNIVERSIDAD TÉCNICA DE AMBATO-UTA </w:t>
      </w:r>
      <w:r w:rsidR="0080178D" w:rsidRPr="00354DFF">
        <w:rPr>
          <w:rFonts w:asciiTheme="majorHAnsi" w:hAnsiTheme="majorHAnsi"/>
          <w:i/>
          <w:sz w:val="22"/>
          <w:szCs w:val="22"/>
          <w:lang w:val="es-CL"/>
        </w:rPr>
        <w:t>Y</w:t>
      </w:r>
      <w:r w:rsidR="006714E1">
        <w:rPr>
          <w:rFonts w:asciiTheme="majorHAnsi" w:hAnsiTheme="majorHAnsi"/>
          <w:i/>
          <w:sz w:val="22"/>
          <w:szCs w:val="22"/>
          <w:lang w:val="es-CL"/>
        </w:rPr>
        <w:t xml:space="preserve"> (</w:t>
      </w:r>
      <w:r w:rsidR="001723CB" w:rsidRPr="006714E1">
        <w:rPr>
          <w:rFonts w:asciiTheme="majorHAnsi" w:hAnsiTheme="majorHAnsi"/>
          <w:i/>
          <w:sz w:val="22"/>
          <w:szCs w:val="22"/>
          <w:lang w:val="es-CL"/>
        </w:rPr>
        <w:t>NOMBRE DE LA EMPRESA/INSTITUCIÓN</w:t>
      </w:r>
      <w:r w:rsidR="006714E1">
        <w:rPr>
          <w:rFonts w:asciiTheme="majorHAnsi" w:hAnsiTheme="majorHAnsi"/>
          <w:i/>
          <w:sz w:val="22"/>
          <w:szCs w:val="22"/>
          <w:lang w:val="es-CL"/>
        </w:rPr>
        <w:t>)</w:t>
      </w:r>
    </w:p>
    <w:p w:rsidR="00CA298A" w:rsidRPr="00AE18DB" w:rsidRDefault="00E44D23" w:rsidP="00E44D23">
      <w:pPr>
        <w:tabs>
          <w:tab w:val="left" w:pos="3330"/>
        </w:tabs>
        <w:spacing w:line="360" w:lineRule="auto"/>
        <w:jc w:val="both"/>
        <w:rPr>
          <w:rFonts w:asciiTheme="majorHAnsi" w:hAnsiTheme="majorHAnsi"/>
          <w:b/>
          <w:i/>
          <w:sz w:val="22"/>
          <w:szCs w:val="22"/>
          <w:lang w:val="es-CL"/>
        </w:rPr>
      </w:pPr>
      <w:r>
        <w:rPr>
          <w:rFonts w:asciiTheme="majorHAnsi" w:hAnsiTheme="majorHAnsi"/>
          <w:b/>
          <w:i/>
          <w:sz w:val="22"/>
          <w:szCs w:val="22"/>
          <w:lang w:val="es-CL"/>
        </w:rPr>
        <w:tab/>
      </w:r>
      <w:bookmarkStart w:id="0" w:name="_GoBack"/>
      <w:bookmarkEnd w:id="0"/>
    </w:p>
    <w:p w:rsidR="001723CB" w:rsidRPr="00AE18DB" w:rsidRDefault="001723CB" w:rsidP="002B7914">
      <w:pPr>
        <w:spacing w:line="276" w:lineRule="auto"/>
        <w:jc w:val="both"/>
        <w:rPr>
          <w:rFonts w:asciiTheme="majorHAnsi" w:hAnsiTheme="majorHAnsi"/>
          <w:b/>
          <w:i/>
          <w:sz w:val="22"/>
          <w:szCs w:val="22"/>
          <w:lang w:val="es-CL"/>
        </w:rPr>
      </w:pPr>
      <w:r w:rsidRPr="00AE18DB">
        <w:rPr>
          <w:rFonts w:asciiTheme="majorHAnsi" w:hAnsiTheme="majorHAnsi"/>
          <w:b/>
          <w:i/>
          <w:sz w:val="22"/>
          <w:szCs w:val="22"/>
          <w:lang w:val="es-CL"/>
        </w:rPr>
        <w:t>De una parte:</w:t>
      </w:r>
    </w:p>
    <w:p w:rsidR="001723CB" w:rsidRPr="00AE18DB" w:rsidRDefault="001723CB" w:rsidP="002B7914">
      <w:pPr>
        <w:spacing w:line="276" w:lineRule="auto"/>
        <w:jc w:val="both"/>
        <w:rPr>
          <w:rFonts w:asciiTheme="majorHAnsi" w:hAnsiTheme="majorHAnsi"/>
          <w:b/>
          <w:i/>
          <w:sz w:val="22"/>
          <w:szCs w:val="22"/>
          <w:lang w:val="es-CL"/>
        </w:rPr>
      </w:pPr>
    </w:p>
    <w:p w:rsidR="001723CB" w:rsidRPr="00AE18DB" w:rsidRDefault="00FE328A" w:rsidP="00FE328A">
      <w:pPr>
        <w:spacing w:line="360" w:lineRule="auto"/>
        <w:jc w:val="both"/>
        <w:rPr>
          <w:rFonts w:asciiTheme="majorHAnsi" w:hAnsiTheme="majorHAnsi"/>
          <w:b/>
          <w:i/>
          <w:sz w:val="22"/>
          <w:szCs w:val="22"/>
          <w:lang w:val="es-EC"/>
        </w:rPr>
      </w:pPr>
      <w:r w:rsidRPr="00FE328A">
        <w:rPr>
          <w:rFonts w:asciiTheme="majorHAnsi" w:hAnsiTheme="majorHAnsi"/>
          <w:i/>
          <w:sz w:val="22"/>
          <w:szCs w:val="22"/>
          <w:lang w:val="es-EC"/>
        </w:rPr>
        <w:t>El Ing. M.Sc. Segundo Francisco Pazmiño Gavilanes, con cédula de ciudadanía No 1801409226, DECANO de la FACULTAD DE INGENIERÍA CIVIL Y MECÁNICA,</w:t>
      </w:r>
      <w:r w:rsidR="009A63D7">
        <w:rPr>
          <w:rFonts w:asciiTheme="majorHAnsi" w:hAnsiTheme="majorHAnsi"/>
          <w:i/>
          <w:sz w:val="22"/>
          <w:szCs w:val="22"/>
          <w:lang w:val="es-EC"/>
        </w:rPr>
        <w:t xml:space="preserve"> </w:t>
      </w:r>
      <w:r w:rsidR="009A63D7" w:rsidRPr="00AE18DB">
        <w:rPr>
          <w:rFonts w:asciiTheme="majorHAnsi" w:hAnsiTheme="majorHAnsi"/>
          <w:i/>
          <w:sz w:val="22"/>
          <w:szCs w:val="22"/>
          <w:lang w:val="es-EC"/>
        </w:rPr>
        <w:t>de la ciudad de Ambato, provincia de</w:t>
      </w:r>
      <w:r w:rsidR="009A63D7">
        <w:rPr>
          <w:rFonts w:asciiTheme="majorHAnsi" w:hAnsiTheme="majorHAnsi"/>
          <w:i/>
          <w:sz w:val="22"/>
          <w:szCs w:val="22"/>
          <w:lang w:val="es-EC"/>
        </w:rPr>
        <w:t xml:space="preserve"> </w:t>
      </w:r>
      <w:r w:rsidR="009A63D7" w:rsidRPr="00AE18DB">
        <w:rPr>
          <w:rFonts w:asciiTheme="majorHAnsi" w:hAnsiTheme="majorHAnsi"/>
          <w:i/>
          <w:sz w:val="22"/>
          <w:szCs w:val="22"/>
          <w:lang w:val="es-EC"/>
        </w:rPr>
        <w:t xml:space="preserve">Tungurahua ubicado en la </w:t>
      </w:r>
      <w:r w:rsidR="009A63D7">
        <w:rPr>
          <w:rFonts w:asciiTheme="majorHAnsi" w:hAnsiTheme="majorHAnsi"/>
          <w:i/>
          <w:sz w:val="22"/>
          <w:szCs w:val="22"/>
          <w:lang w:val="es-EC"/>
        </w:rPr>
        <w:t xml:space="preserve">Av de Los Chasquis y Río Payamino, </w:t>
      </w:r>
      <w:r w:rsidR="009A63D7" w:rsidRPr="009A63D7">
        <w:rPr>
          <w:rFonts w:asciiTheme="majorHAnsi" w:hAnsiTheme="majorHAnsi"/>
          <w:i/>
          <w:sz w:val="22"/>
          <w:szCs w:val="22"/>
          <w:lang w:val="es-EC"/>
        </w:rPr>
        <w:t xml:space="preserve"> Ambato,</w:t>
      </w:r>
      <w:r w:rsidR="009A63D7">
        <w:rPr>
          <w:rFonts w:asciiTheme="majorHAnsi" w:hAnsiTheme="majorHAnsi"/>
          <w:i/>
          <w:sz w:val="22"/>
          <w:szCs w:val="22"/>
          <w:lang w:val="es-EC"/>
        </w:rPr>
        <w:t xml:space="preserve"> </w:t>
      </w:r>
      <w:r w:rsidR="009A63D7" w:rsidRPr="00AE18DB">
        <w:rPr>
          <w:rFonts w:asciiTheme="majorHAnsi" w:hAnsiTheme="majorHAnsi"/>
          <w:i/>
          <w:sz w:val="22"/>
          <w:szCs w:val="22"/>
          <w:lang w:val="es-EC"/>
        </w:rPr>
        <w:t>Teléfono 032</w:t>
      </w:r>
      <w:r w:rsidR="009A63D7">
        <w:rPr>
          <w:rFonts w:asciiTheme="majorHAnsi" w:hAnsiTheme="majorHAnsi"/>
          <w:i/>
          <w:sz w:val="22"/>
          <w:szCs w:val="22"/>
          <w:lang w:val="es-EC"/>
        </w:rPr>
        <w:t>541144</w:t>
      </w:r>
      <w:r w:rsidR="009A63D7" w:rsidRPr="00AE18DB">
        <w:rPr>
          <w:rFonts w:asciiTheme="majorHAnsi" w:hAnsiTheme="majorHAnsi"/>
          <w:i/>
          <w:sz w:val="22"/>
          <w:szCs w:val="22"/>
          <w:lang w:val="es-EC"/>
        </w:rPr>
        <w:t>0</w:t>
      </w:r>
      <w:r w:rsidR="009A63D7">
        <w:rPr>
          <w:rFonts w:asciiTheme="majorHAnsi" w:hAnsiTheme="majorHAnsi"/>
          <w:i/>
          <w:sz w:val="22"/>
          <w:szCs w:val="22"/>
          <w:lang w:val="es-EC"/>
        </w:rPr>
        <w:t xml:space="preserve"> ext 101.</w:t>
      </w:r>
      <w:r w:rsidRPr="00FE328A">
        <w:rPr>
          <w:rFonts w:asciiTheme="majorHAnsi" w:hAnsiTheme="majorHAnsi"/>
          <w:i/>
          <w:sz w:val="22"/>
          <w:szCs w:val="22"/>
          <w:lang w:val="es-EC"/>
        </w:rPr>
        <w:t xml:space="preserve"> Delegado mediante d</w:t>
      </w:r>
      <w:r w:rsidR="0033538F">
        <w:rPr>
          <w:rFonts w:asciiTheme="majorHAnsi" w:hAnsiTheme="majorHAnsi"/>
          <w:i/>
          <w:sz w:val="22"/>
          <w:szCs w:val="22"/>
          <w:lang w:val="es-EC"/>
        </w:rPr>
        <w:t xml:space="preserve">ocumento R-del-252-2015, por </w:t>
      </w:r>
      <w:r w:rsidRPr="00FE328A">
        <w:rPr>
          <w:rFonts w:asciiTheme="majorHAnsi" w:hAnsiTheme="majorHAnsi"/>
          <w:i/>
          <w:sz w:val="22"/>
          <w:szCs w:val="22"/>
          <w:lang w:val="es-EC"/>
        </w:rPr>
        <w:t>El Dr. Galo Oswaldo Naranjo López, con cédula de ciudadanía No 1702621325, Rector  de la UNIVERSIDAD TÉCNICA DE AMBATO</w:t>
      </w:r>
      <w:r w:rsidR="009A63D7">
        <w:rPr>
          <w:rFonts w:asciiTheme="majorHAnsi" w:hAnsiTheme="majorHAnsi"/>
          <w:i/>
          <w:sz w:val="22"/>
          <w:szCs w:val="22"/>
          <w:lang w:val="es-EC"/>
        </w:rPr>
        <w:t>.</w:t>
      </w:r>
    </w:p>
    <w:p w:rsidR="001723CB" w:rsidRPr="00AE18DB" w:rsidRDefault="001723CB" w:rsidP="002B7914">
      <w:pPr>
        <w:spacing w:line="276" w:lineRule="auto"/>
        <w:jc w:val="both"/>
        <w:rPr>
          <w:rFonts w:asciiTheme="majorHAnsi" w:hAnsiTheme="majorHAnsi"/>
          <w:b/>
          <w:i/>
          <w:sz w:val="22"/>
          <w:szCs w:val="22"/>
          <w:lang w:val="es-EC"/>
        </w:rPr>
      </w:pPr>
    </w:p>
    <w:p w:rsidR="001723CB" w:rsidRPr="00AE18DB" w:rsidRDefault="001723CB" w:rsidP="002B7914">
      <w:pPr>
        <w:spacing w:line="276" w:lineRule="auto"/>
        <w:jc w:val="both"/>
        <w:rPr>
          <w:rFonts w:asciiTheme="majorHAnsi" w:hAnsiTheme="majorHAnsi"/>
          <w:b/>
          <w:i/>
          <w:sz w:val="22"/>
          <w:szCs w:val="22"/>
          <w:lang w:val="es-EC"/>
        </w:rPr>
      </w:pPr>
      <w:r w:rsidRPr="00AE18DB">
        <w:rPr>
          <w:rFonts w:asciiTheme="majorHAnsi" w:hAnsiTheme="majorHAnsi"/>
          <w:b/>
          <w:i/>
          <w:sz w:val="22"/>
          <w:szCs w:val="22"/>
          <w:lang w:val="es-EC"/>
        </w:rPr>
        <w:t>Y de otra:</w:t>
      </w:r>
    </w:p>
    <w:p w:rsidR="001723CB" w:rsidRPr="00AE18DB" w:rsidRDefault="001723CB" w:rsidP="002B7914">
      <w:pPr>
        <w:spacing w:line="276" w:lineRule="auto"/>
        <w:jc w:val="both"/>
        <w:rPr>
          <w:rFonts w:asciiTheme="majorHAnsi" w:hAnsiTheme="majorHAnsi"/>
          <w:b/>
          <w:i/>
          <w:sz w:val="22"/>
          <w:szCs w:val="22"/>
          <w:lang w:val="es-EC"/>
        </w:rPr>
      </w:pPr>
    </w:p>
    <w:p w:rsidR="005F5B46" w:rsidRPr="00AE18DB" w:rsidRDefault="00B00D0E" w:rsidP="002B7914">
      <w:pPr>
        <w:spacing w:line="276" w:lineRule="auto"/>
        <w:jc w:val="both"/>
        <w:rPr>
          <w:rFonts w:asciiTheme="majorHAnsi" w:hAnsiTheme="majorHAnsi"/>
          <w:i/>
          <w:sz w:val="22"/>
          <w:szCs w:val="22"/>
          <w:lang w:val="es-CL"/>
        </w:rPr>
      </w:pPr>
      <w:r>
        <w:rPr>
          <w:rFonts w:asciiTheme="majorHAnsi" w:hAnsiTheme="majorHAnsi"/>
          <w:b/>
          <w:i/>
          <w:sz w:val="22"/>
          <w:szCs w:val="22"/>
          <w:lang w:val="es-CL"/>
        </w:rPr>
        <w:t>Nombre del Representante legal</w:t>
      </w:r>
      <w:r w:rsidR="00444576">
        <w:rPr>
          <w:rFonts w:asciiTheme="majorHAnsi" w:hAnsiTheme="majorHAnsi"/>
          <w:b/>
          <w:i/>
          <w:sz w:val="22"/>
          <w:szCs w:val="22"/>
          <w:lang w:val="es-CL"/>
        </w:rPr>
        <w:t xml:space="preserve"> (empresa/institución), </w:t>
      </w:r>
      <w:r w:rsidR="00E66C4E">
        <w:rPr>
          <w:rFonts w:asciiTheme="majorHAnsi" w:hAnsiTheme="majorHAnsi"/>
          <w:b/>
          <w:i/>
          <w:sz w:val="22"/>
          <w:szCs w:val="22"/>
          <w:lang w:val="es-CL"/>
        </w:rPr>
        <w:t>domicilio</w:t>
      </w:r>
      <w:r>
        <w:rPr>
          <w:rFonts w:asciiTheme="majorHAnsi" w:hAnsiTheme="majorHAnsi"/>
          <w:b/>
          <w:i/>
          <w:sz w:val="22"/>
          <w:szCs w:val="22"/>
          <w:lang w:val="es-CL"/>
        </w:rPr>
        <w:t xml:space="preserve"> y</w:t>
      </w:r>
      <w:r w:rsidR="00AE18DB" w:rsidRPr="00AE18DB">
        <w:rPr>
          <w:rFonts w:asciiTheme="majorHAnsi" w:hAnsiTheme="majorHAnsi"/>
          <w:b/>
          <w:i/>
          <w:sz w:val="22"/>
          <w:szCs w:val="22"/>
          <w:lang w:val="es-CL"/>
        </w:rPr>
        <w:t xml:space="preserve"> d</w:t>
      </w:r>
      <w:r w:rsidR="002B7914" w:rsidRPr="00AE18DB">
        <w:rPr>
          <w:rFonts w:asciiTheme="majorHAnsi" w:hAnsiTheme="majorHAnsi"/>
          <w:b/>
          <w:i/>
          <w:sz w:val="22"/>
          <w:szCs w:val="22"/>
          <w:lang w:val="es-CL"/>
        </w:rPr>
        <w:t xml:space="preserve">atos de </w:t>
      </w:r>
      <w:r w:rsidR="00444576">
        <w:rPr>
          <w:rFonts w:asciiTheme="majorHAnsi" w:hAnsiTheme="majorHAnsi"/>
          <w:b/>
          <w:i/>
          <w:sz w:val="22"/>
          <w:szCs w:val="22"/>
          <w:lang w:val="es-CL"/>
        </w:rPr>
        <w:t xml:space="preserve">contacto. </w:t>
      </w:r>
      <w:r w:rsidR="00AE18DB" w:rsidRPr="00AE18DB">
        <w:rPr>
          <w:rFonts w:asciiTheme="majorHAnsi" w:hAnsiTheme="majorHAnsi"/>
          <w:i/>
          <w:sz w:val="22"/>
          <w:szCs w:val="22"/>
          <w:lang w:val="es-CL"/>
        </w:rPr>
        <w:t>………………………………………………………………………………………………………………………………………..…………………………………………………………………………………………………………………………………………….…….</w:t>
      </w:r>
    </w:p>
    <w:p w:rsidR="002B7914" w:rsidRPr="00AE18DB" w:rsidRDefault="002B7914" w:rsidP="002B7914">
      <w:pPr>
        <w:shd w:val="clear" w:color="auto" w:fill="FFFFFF"/>
        <w:tabs>
          <w:tab w:val="left" w:leader="underscore" w:pos="5090"/>
        </w:tabs>
        <w:spacing w:line="276" w:lineRule="auto"/>
        <w:jc w:val="both"/>
        <w:rPr>
          <w:rFonts w:asciiTheme="majorHAnsi" w:hAnsiTheme="majorHAnsi" w:cs="Arial"/>
          <w:i/>
          <w:color w:val="000000"/>
          <w:sz w:val="22"/>
          <w:szCs w:val="22"/>
          <w:lang w:val="es-ES_tradnl" w:eastAsia="es-ES_tradnl"/>
        </w:rPr>
      </w:pPr>
    </w:p>
    <w:p w:rsidR="00C73C02" w:rsidRDefault="00C73C02" w:rsidP="002B7914">
      <w:pPr>
        <w:shd w:val="clear" w:color="auto" w:fill="FFFFFF"/>
        <w:spacing w:line="276" w:lineRule="auto"/>
        <w:jc w:val="center"/>
        <w:rPr>
          <w:rFonts w:asciiTheme="majorHAnsi" w:hAnsiTheme="majorHAnsi"/>
          <w:b/>
          <w:i/>
          <w:color w:val="000000"/>
          <w:spacing w:val="-16"/>
          <w:sz w:val="22"/>
          <w:szCs w:val="22"/>
          <w:lang w:val="es-ES_tradnl" w:eastAsia="es-ES_tradnl"/>
        </w:rPr>
      </w:pPr>
    </w:p>
    <w:p w:rsidR="002B7914" w:rsidRPr="00AE18DB" w:rsidRDefault="002B7914" w:rsidP="002B7914">
      <w:pPr>
        <w:shd w:val="clear" w:color="auto" w:fill="FFFFFF"/>
        <w:spacing w:line="276" w:lineRule="auto"/>
        <w:jc w:val="center"/>
        <w:rPr>
          <w:rFonts w:asciiTheme="majorHAnsi" w:hAnsiTheme="majorHAnsi"/>
          <w:b/>
          <w:i/>
          <w:color w:val="000000"/>
          <w:spacing w:val="-16"/>
          <w:sz w:val="22"/>
          <w:szCs w:val="22"/>
          <w:lang w:val="es-ES_tradnl" w:eastAsia="es-ES_tradnl"/>
        </w:rPr>
      </w:pPr>
      <w:r w:rsidRPr="00AE18DB">
        <w:rPr>
          <w:rFonts w:asciiTheme="majorHAnsi" w:hAnsiTheme="majorHAnsi"/>
          <w:b/>
          <w:i/>
          <w:color w:val="000000"/>
          <w:spacing w:val="-16"/>
          <w:sz w:val="22"/>
          <w:szCs w:val="22"/>
          <w:lang w:val="es-ES_tradnl" w:eastAsia="es-ES_tradnl"/>
        </w:rPr>
        <w:t>EXPONEN</w:t>
      </w:r>
    </w:p>
    <w:p w:rsidR="002B7914" w:rsidRPr="00AE18DB" w:rsidRDefault="002B7914" w:rsidP="002B7914">
      <w:pPr>
        <w:shd w:val="clear" w:color="auto" w:fill="FFFFFF"/>
        <w:spacing w:line="276" w:lineRule="auto"/>
        <w:ind w:left="2981"/>
        <w:jc w:val="both"/>
        <w:rPr>
          <w:rFonts w:asciiTheme="majorHAnsi" w:hAnsiTheme="majorHAnsi"/>
          <w:i/>
          <w:sz w:val="22"/>
          <w:szCs w:val="22"/>
          <w:lang w:val="es-EC"/>
        </w:rPr>
      </w:pPr>
    </w:p>
    <w:p w:rsidR="002B7914" w:rsidRPr="00AE18DB" w:rsidRDefault="002B7914" w:rsidP="00B00D0E">
      <w:pPr>
        <w:shd w:val="clear" w:color="auto" w:fill="FFFFFF"/>
        <w:spacing w:line="360" w:lineRule="auto"/>
        <w:jc w:val="both"/>
        <w:rPr>
          <w:rFonts w:asciiTheme="majorHAnsi" w:hAnsiTheme="majorHAnsi"/>
          <w:i/>
          <w:sz w:val="22"/>
          <w:szCs w:val="22"/>
          <w:lang w:val="es-EC"/>
        </w:rPr>
      </w:pPr>
      <w:r w:rsidRPr="00AE18DB">
        <w:rPr>
          <w:rFonts w:asciiTheme="majorHAnsi" w:hAnsiTheme="majorHAnsi" w:cs="Arial"/>
          <w:i/>
          <w:color w:val="000000"/>
          <w:spacing w:val="-4"/>
          <w:sz w:val="22"/>
          <w:szCs w:val="22"/>
          <w:lang w:val="es-ES_tradnl" w:eastAsia="es-ES_tradnl"/>
        </w:rPr>
        <w:t xml:space="preserve">Que ambas partes se reconocen recíprocamente </w:t>
      </w:r>
      <w:r w:rsidR="00AE18DB" w:rsidRPr="00AE18DB">
        <w:rPr>
          <w:rFonts w:asciiTheme="majorHAnsi" w:hAnsiTheme="majorHAnsi" w:cs="Arial"/>
          <w:i/>
          <w:color w:val="000000"/>
          <w:spacing w:val="-4"/>
          <w:sz w:val="22"/>
          <w:szCs w:val="22"/>
          <w:lang w:val="es-ES_tradnl" w:eastAsia="es-ES_tradnl"/>
        </w:rPr>
        <w:t xml:space="preserve">la </w:t>
      </w:r>
      <w:r w:rsidRPr="00AE18DB">
        <w:rPr>
          <w:rFonts w:asciiTheme="majorHAnsi" w:hAnsiTheme="majorHAnsi" w:cs="Arial"/>
          <w:i/>
          <w:color w:val="000000"/>
          <w:spacing w:val="-4"/>
          <w:sz w:val="22"/>
          <w:szCs w:val="22"/>
          <w:lang w:val="es-ES_tradnl" w:eastAsia="es-ES_tradnl"/>
        </w:rPr>
        <w:t>capacidad y legitimidad para convenir.</w:t>
      </w:r>
    </w:p>
    <w:p w:rsidR="002B7914" w:rsidRPr="00AE18DB" w:rsidRDefault="002B7914" w:rsidP="00B00D0E">
      <w:pPr>
        <w:shd w:val="clear" w:color="auto" w:fill="FFFFFF"/>
        <w:spacing w:line="360" w:lineRule="auto"/>
        <w:jc w:val="both"/>
        <w:rPr>
          <w:rFonts w:asciiTheme="majorHAnsi" w:hAnsiTheme="majorHAnsi" w:cs="Arial"/>
          <w:i/>
          <w:color w:val="000000"/>
          <w:sz w:val="22"/>
          <w:szCs w:val="22"/>
          <w:lang w:val="es-ES_tradnl" w:eastAsia="es-ES_tradnl"/>
        </w:rPr>
      </w:pPr>
      <w:r w:rsidRPr="00AE18DB">
        <w:rPr>
          <w:rFonts w:asciiTheme="majorHAnsi" w:hAnsiTheme="majorHAnsi" w:cs="Arial"/>
          <w:i/>
          <w:color w:val="000000"/>
          <w:spacing w:val="-3"/>
          <w:sz w:val="22"/>
          <w:szCs w:val="22"/>
          <w:lang w:val="es-ES_tradnl" w:eastAsia="es-ES_tradnl"/>
        </w:rPr>
        <w:t xml:space="preserve">Que el objetivo del presente CONVENIO ESPECIFICO es la colaboración entre las entidades a las que representan para el </w:t>
      </w:r>
      <w:r w:rsidRPr="00AE18DB">
        <w:rPr>
          <w:rFonts w:asciiTheme="majorHAnsi" w:hAnsiTheme="majorHAnsi" w:cs="Arial"/>
          <w:i/>
          <w:color w:val="000000"/>
          <w:sz w:val="22"/>
          <w:szCs w:val="22"/>
          <w:lang w:val="es-ES_tradnl" w:eastAsia="es-ES_tradnl"/>
        </w:rPr>
        <w:t xml:space="preserve">desarrollo de </w:t>
      </w:r>
      <w:r w:rsidR="00AE18DB" w:rsidRPr="00AE18DB">
        <w:rPr>
          <w:rFonts w:asciiTheme="majorHAnsi" w:hAnsiTheme="majorHAnsi" w:cs="Arial"/>
          <w:b/>
          <w:i/>
          <w:color w:val="000000"/>
          <w:sz w:val="22"/>
          <w:szCs w:val="22"/>
          <w:lang w:val="es-ES_tradnl" w:eastAsia="es-ES_tradnl"/>
        </w:rPr>
        <w:t>PRÁCTICAS</w:t>
      </w:r>
      <w:r w:rsidRPr="00AE18DB">
        <w:rPr>
          <w:rFonts w:asciiTheme="majorHAnsi" w:hAnsiTheme="majorHAnsi" w:cs="Arial"/>
          <w:b/>
          <w:i/>
          <w:color w:val="000000"/>
          <w:sz w:val="22"/>
          <w:szCs w:val="22"/>
          <w:lang w:val="es-ES_tradnl" w:eastAsia="es-ES_tradnl"/>
        </w:rPr>
        <w:t xml:space="preserve"> DE FORMACIÓN ACADÉMICA</w:t>
      </w:r>
      <w:r w:rsidRPr="00AE18DB">
        <w:rPr>
          <w:rFonts w:asciiTheme="majorHAnsi" w:hAnsiTheme="majorHAnsi" w:cs="Arial"/>
          <w:i/>
          <w:color w:val="000000"/>
          <w:sz w:val="22"/>
          <w:szCs w:val="22"/>
          <w:lang w:val="es-ES_tradnl" w:eastAsia="es-ES_tradnl"/>
        </w:rPr>
        <w:t xml:space="preserve">, </w:t>
      </w:r>
      <w:r w:rsidR="0057330E">
        <w:rPr>
          <w:rFonts w:asciiTheme="majorHAnsi" w:hAnsiTheme="majorHAnsi" w:cs="Arial"/>
          <w:i/>
          <w:color w:val="000000"/>
          <w:sz w:val="22"/>
          <w:szCs w:val="22"/>
          <w:lang w:val="es-ES_tradnl" w:eastAsia="es-ES_tradnl"/>
        </w:rPr>
        <w:t>realizadas</w:t>
      </w:r>
      <w:r w:rsidRPr="00AE18DB">
        <w:rPr>
          <w:rFonts w:asciiTheme="majorHAnsi" w:hAnsiTheme="majorHAnsi" w:cs="Arial"/>
          <w:i/>
          <w:color w:val="000000"/>
          <w:sz w:val="22"/>
          <w:szCs w:val="22"/>
          <w:lang w:val="es-ES_tradnl" w:eastAsia="es-ES_tradnl"/>
        </w:rPr>
        <w:t xml:space="preserve"> por los estudiantes de la </w:t>
      </w:r>
      <w:r w:rsidR="0057330E">
        <w:rPr>
          <w:rFonts w:asciiTheme="majorHAnsi" w:hAnsiTheme="majorHAnsi" w:cs="Arial"/>
          <w:i/>
          <w:color w:val="000000"/>
          <w:sz w:val="22"/>
          <w:szCs w:val="22"/>
          <w:lang w:val="es-ES_tradnl" w:eastAsia="es-ES_tradnl"/>
        </w:rPr>
        <w:t>Carrera de</w:t>
      </w:r>
      <w:r w:rsidR="0058248F">
        <w:rPr>
          <w:rFonts w:asciiTheme="majorHAnsi" w:hAnsiTheme="majorHAnsi" w:cs="Arial"/>
          <w:i/>
          <w:color w:val="000000"/>
          <w:sz w:val="22"/>
          <w:szCs w:val="22"/>
          <w:lang w:val="es-ES_tradnl" w:eastAsia="es-ES_tradnl"/>
        </w:rPr>
        <w:t>…………………………….</w:t>
      </w:r>
      <w:r w:rsidR="006714E1">
        <w:rPr>
          <w:rFonts w:asciiTheme="majorHAnsi" w:hAnsiTheme="majorHAnsi" w:cs="Arial"/>
          <w:i/>
          <w:color w:val="000000"/>
          <w:sz w:val="22"/>
          <w:szCs w:val="22"/>
          <w:lang w:val="es-ES_tradnl" w:eastAsia="es-ES_tradnl"/>
        </w:rPr>
        <w:t xml:space="preserve">la Facultad de de la </w:t>
      </w:r>
      <w:r w:rsidRPr="00AE18DB">
        <w:rPr>
          <w:rFonts w:asciiTheme="majorHAnsi" w:hAnsiTheme="majorHAnsi" w:cs="Arial"/>
          <w:i/>
          <w:color w:val="000000"/>
          <w:sz w:val="22"/>
          <w:szCs w:val="22"/>
          <w:lang w:val="es-ES_tradnl" w:eastAsia="es-ES_tradnl"/>
        </w:rPr>
        <w:t xml:space="preserve">Universidad Técnica de Ambato. </w:t>
      </w:r>
    </w:p>
    <w:p w:rsidR="002B7914" w:rsidRPr="00AE18DB" w:rsidRDefault="002B7914" w:rsidP="002B7914">
      <w:pPr>
        <w:shd w:val="clear" w:color="auto" w:fill="FFFFFF"/>
        <w:spacing w:line="276" w:lineRule="auto"/>
        <w:ind w:right="439"/>
        <w:jc w:val="both"/>
        <w:rPr>
          <w:rFonts w:asciiTheme="majorHAnsi" w:hAnsiTheme="majorHAnsi"/>
          <w:i/>
          <w:sz w:val="22"/>
          <w:szCs w:val="22"/>
          <w:lang w:val="es-EC"/>
        </w:rPr>
      </w:pPr>
    </w:p>
    <w:p w:rsidR="00C73C02" w:rsidRDefault="00C73C02" w:rsidP="00AE18DB">
      <w:pPr>
        <w:shd w:val="clear" w:color="auto" w:fill="FFFFFF"/>
        <w:spacing w:line="276" w:lineRule="auto"/>
        <w:jc w:val="center"/>
        <w:rPr>
          <w:rFonts w:asciiTheme="majorHAnsi" w:hAnsiTheme="majorHAnsi"/>
          <w:b/>
          <w:i/>
          <w:color w:val="000000"/>
          <w:spacing w:val="-17"/>
          <w:sz w:val="22"/>
          <w:szCs w:val="22"/>
          <w:lang w:val="es-ES_tradnl" w:eastAsia="es-ES_tradnl"/>
        </w:rPr>
      </w:pPr>
    </w:p>
    <w:p w:rsidR="002B7914" w:rsidRPr="00AE18DB" w:rsidRDefault="002B7914" w:rsidP="00AE18DB">
      <w:pPr>
        <w:shd w:val="clear" w:color="auto" w:fill="FFFFFF"/>
        <w:spacing w:line="276" w:lineRule="auto"/>
        <w:jc w:val="center"/>
        <w:rPr>
          <w:rFonts w:asciiTheme="majorHAnsi" w:hAnsiTheme="majorHAnsi"/>
          <w:b/>
          <w:i/>
          <w:color w:val="000000"/>
          <w:spacing w:val="-17"/>
          <w:sz w:val="22"/>
          <w:szCs w:val="22"/>
          <w:lang w:val="es-ES_tradnl" w:eastAsia="es-ES_tradnl"/>
        </w:rPr>
      </w:pPr>
      <w:r w:rsidRPr="00AE18DB">
        <w:rPr>
          <w:rFonts w:asciiTheme="majorHAnsi" w:hAnsiTheme="majorHAnsi"/>
          <w:b/>
          <w:i/>
          <w:color w:val="000000"/>
          <w:spacing w:val="-17"/>
          <w:sz w:val="22"/>
          <w:szCs w:val="22"/>
          <w:lang w:val="es-ES_tradnl" w:eastAsia="es-ES_tradnl"/>
        </w:rPr>
        <w:t>ACUERDAN</w:t>
      </w:r>
    </w:p>
    <w:p w:rsidR="002B7914" w:rsidRPr="00AE18DB" w:rsidRDefault="002B7914" w:rsidP="002B7914">
      <w:pPr>
        <w:shd w:val="clear" w:color="auto" w:fill="FFFFFF"/>
        <w:spacing w:line="276" w:lineRule="auto"/>
        <w:jc w:val="both"/>
        <w:rPr>
          <w:rFonts w:asciiTheme="majorHAnsi" w:hAnsiTheme="majorHAnsi"/>
          <w:i/>
          <w:sz w:val="22"/>
          <w:szCs w:val="22"/>
          <w:lang w:val="es-EC"/>
        </w:rPr>
      </w:pPr>
    </w:p>
    <w:p w:rsidR="002B7914" w:rsidRPr="00AE18DB" w:rsidRDefault="002B7914" w:rsidP="00B00D0E">
      <w:pPr>
        <w:shd w:val="clear" w:color="auto" w:fill="FFFFFF"/>
        <w:spacing w:line="360" w:lineRule="auto"/>
        <w:jc w:val="both"/>
        <w:rPr>
          <w:rFonts w:asciiTheme="majorHAnsi" w:hAnsiTheme="majorHAnsi" w:cs="Arial"/>
          <w:i/>
          <w:color w:val="000000"/>
          <w:sz w:val="22"/>
          <w:szCs w:val="22"/>
          <w:lang w:val="es-ES_tradnl" w:eastAsia="es-ES_tradnl"/>
        </w:rPr>
      </w:pPr>
      <w:r w:rsidRPr="00AE18DB">
        <w:rPr>
          <w:rFonts w:asciiTheme="majorHAnsi" w:hAnsiTheme="majorHAnsi" w:cs="Arial"/>
          <w:i/>
          <w:color w:val="000000"/>
          <w:spacing w:val="-2"/>
          <w:sz w:val="22"/>
          <w:szCs w:val="22"/>
          <w:lang w:val="es-ES_tradnl" w:eastAsia="es-ES_tradnl"/>
        </w:rPr>
        <w:t xml:space="preserve">Suscribir el presente CONVENIO de colaboración para el desarrollo </w:t>
      </w:r>
      <w:r w:rsidR="00AE18DB" w:rsidRPr="00AE18DB">
        <w:rPr>
          <w:rFonts w:asciiTheme="majorHAnsi" w:hAnsiTheme="majorHAnsi" w:cs="Arial"/>
          <w:i/>
          <w:color w:val="000000"/>
          <w:spacing w:val="-2"/>
          <w:sz w:val="22"/>
          <w:szCs w:val="22"/>
          <w:lang w:val="es-ES_tradnl" w:eastAsia="es-ES_tradnl"/>
        </w:rPr>
        <w:t xml:space="preserve">de </w:t>
      </w:r>
      <w:r w:rsidR="00AE18DB" w:rsidRPr="00AE18DB">
        <w:rPr>
          <w:rFonts w:asciiTheme="majorHAnsi" w:hAnsiTheme="majorHAnsi" w:cs="Arial"/>
          <w:b/>
          <w:i/>
          <w:color w:val="000000"/>
          <w:sz w:val="22"/>
          <w:szCs w:val="22"/>
          <w:lang w:val="es-ES_tradnl" w:eastAsia="es-ES_tradnl"/>
        </w:rPr>
        <w:t>PRACTICAS DE FORMACIÓN ACADÉMICA</w:t>
      </w:r>
      <w:r w:rsidRPr="00AE18DB">
        <w:rPr>
          <w:rFonts w:asciiTheme="majorHAnsi" w:hAnsiTheme="majorHAnsi" w:cs="Arial"/>
          <w:i/>
          <w:color w:val="000000"/>
          <w:sz w:val="22"/>
          <w:szCs w:val="22"/>
          <w:lang w:val="es-ES_tradnl" w:eastAsia="es-ES_tradnl"/>
        </w:rPr>
        <w:t xml:space="preserve">, </w:t>
      </w:r>
      <w:r w:rsidRPr="00AE18DB">
        <w:rPr>
          <w:rFonts w:asciiTheme="majorHAnsi" w:hAnsiTheme="majorHAnsi" w:cs="Arial"/>
          <w:i/>
          <w:color w:val="000000"/>
          <w:spacing w:val="-1"/>
          <w:sz w:val="22"/>
          <w:szCs w:val="22"/>
          <w:lang w:val="es-ES_tradnl" w:eastAsia="es-ES_tradnl"/>
        </w:rPr>
        <w:t xml:space="preserve">que ambas partes conocen y acatan, y de conformidad con las cláusulas que </w:t>
      </w:r>
      <w:r w:rsidRPr="00AE18DB">
        <w:rPr>
          <w:rFonts w:asciiTheme="majorHAnsi" w:hAnsiTheme="majorHAnsi" w:cs="Arial"/>
          <w:i/>
          <w:color w:val="000000"/>
          <w:sz w:val="22"/>
          <w:szCs w:val="22"/>
          <w:lang w:val="es-ES_tradnl" w:eastAsia="es-ES_tradnl"/>
        </w:rPr>
        <w:t>figuran a continuación.</w:t>
      </w:r>
    </w:p>
    <w:p w:rsidR="002B7914" w:rsidRPr="00AE18DB" w:rsidRDefault="002B7914" w:rsidP="002B7914">
      <w:pPr>
        <w:shd w:val="clear" w:color="auto" w:fill="FFFFFF"/>
        <w:spacing w:line="276" w:lineRule="auto"/>
        <w:ind w:right="432"/>
        <w:jc w:val="both"/>
        <w:rPr>
          <w:rFonts w:asciiTheme="majorHAnsi" w:hAnsiTheme="majorHAnsi"/>
          <w:i/>
          <w:sz w:val="22"/>
          <w:szCs w:val="22"/>
          <w:lang w:val="es-EC"/>
        </w:rPr>
      </w:pPr>
    </w:p>
    <w:p w:rsidR="002B7914" w:rsidRPr="00AE18DB" w:rsidRDefault="002B7914" w:rsidP="002B7914">
      <w:pPr>
        <w:jc w:val="both"/>
        <w:rPr>
          <w:rFonts w:asciiTheme="majorHAnsi" w:hAnsiTheme="majorHAnsi"/>
          <w:i/>
          <w:sz w:val="22"/>
          <w:szCs w:val="22"/>
          <w:lang w:val="es-CL"/>
        </w:rPr>
      </w:pPr>
      <w:r w:rsidRPr="00AE18DB">
        <w:rPr>
          <w:rFonts w:asciiTheme="majorHAnsi" w:hAnsiTheme="majorHAnsi"/>
          <w:i/>
          <w:sz w:val="22"/>
          <w:szCs w:val="22"/>
          <w:lang w:val="es-CL"/>
        </w:rPr>
        <w:br w:type="page"/>
      </w:r>
    </w:p>
    <w:p w:rsidR="00CA298A" w:rsidRPr="00AE18DB" w:rsidRDefault="00CA298A" w:rsidP="002B7914">
      <w:pPr>
        <w:spacing w:line="276" w:lineRule="auto"/>
        <w:jc w:val="both"/>
        <w:rPr>
          <w:rFonts w:asciiTheme="majorHAnsi" w:hAnsiTheme="majorHAnsi"/>
          <w:i/>
          <w:sz w:val="22"/>
          <w:szCs w:val="22"/>
          <w:lang w:val="es-CL"/>
        </w:rPr>
      </w:pPr>
    </w:p>
    <w:p w:rsidR="005F5B46" w:rsidRPr="00AE18DB" w:rsidRDefault="005F5B46" w:rsidP="002B7914">
      <w:pPr>
        <w:spacing w:line="276" w:lineRule="auto"/>
        <w:jc w:val="both"/>
        <w:rPr>
          <w:rFonts w:asciiTheme="majorHAnsi" w:hAnsiTheme="majorHAnsi"/>
          <w:b/>
          <w:i/>
          <w:sz w:val="22"/>
          <w:szCs w:val="22"/>
          <w:lang w:val="es-CL"/>
        </w:rPr>
      </w:pPr>
      <w:r w:rsidRPr="00AE18DB">
        <w:rPr>
          <w:rFonts w:asciiTheme="majorHAnsi" w:hAnsiTheme="majorHAnsi"/>
          <w:b/>
          <w:i/>
          <w:sz w:val="22"/>
          <w:szCs w:val="22"/>
          <w:lang w:val="es-ES_tradnl" w:eastAsia="es-ES_tradnl"/>
        </w:rPr>
        <w:t>PRIMERA.-ANTECEDENTES</w:t>
      </w:r>
    </w:p>
    <w:p w:rsidR="005F5B46" w:rsidRPr="00AE18DB" w:rsidRDefault="005F5B46" w:rsidP="002B7914">
      <w:pPr>
        <w:spacing w:line="276" w:lineRule="auto"/>
        <w:jc w:val="both"/>
        <w:rPr>
          <w:rFonts w:asciiTheme="majorHAnsi" w:hAnsiTheme="majorHAnsi"/>
          <w:b/>
          <w:i/>
          <w:sz w:val="22"/>
          <w:szCs w:val="22"/>
          <w:lang w:val="es-CL"/>
        </w:rPr>
      </w:pPr>
    </w:p>
    <w:p w:rsidR="005F5B46" w:rsidRPr="00AE18DB" w:rsidRDefault="005F5B46" w:rsidP="002B7914">
      <w:pPr>
        <w:spacing w:line="276" w:lineRule="auto"/>
        <w:jc w:val="both"/>
        <w:rPr>
          <w:rFonts w:asciiTheme="majorHAnsi" w:hAnsiTheme="majorHAnsi"/>
          <w:i/>
          <w:sz w:val="22"/>
          <w:szCs w:val="22"/>
          <w:lang w:val="es-CL"/>
        </w:rPr>
      </w:pPr>
      <w:r w:rsidRPr="00AE18DB">
        <w:rPr>
          <w:rFonts w:asciiTheme="majorHAnsi" w:hAnsiTheme="majorHAnsi"/>
          <w:b/>
          <w:i/>
          <w:sz w:val="22"/>
          <w:szCs w:val="22"/>
          <w:lang w:val="es-CL"/>
        </w:rPr>
        <w:t>La Universidad Técnica de Ambato</w:t>
      </w:r>
      <w:r w:rsidRPr="00AE18DB">
        <w:rPr>
          <w:rFonts w:asciiTheme="majorHAnsi" w:hAnsiTheme="majorHAnsi"/>
          <w:i/>
          <w:sz w:val="22"/>
          <w:szCs w:val="22"/>
          <w:lang w:val="es-CL"/>
        </w:rPr>
        <w:t xml:space="preserve"> es una institución de Educación Superior, de derecho público, con domicilio principal en la ciudad de Ambato, provincia de Tungurahua, creada mediante Ley Nº 69-05 del 18 de Abril de 1969. Se rige por la Constitución y Leyes de la República del Ecuador, la Ley Orgánica de Educación Superior, el Reglamento General a la Ley Orgánica de Educación Superior,  los Reglamentos del Consejo de Educación Superior (CES), y del Consejo de Evaluación, Acreditación y Aseguramiento de la calidad de la Educación Superior (CEAACES).</w:t>
      </w:r>
    </w:p>
    <w:p w:rsidR="00ED2BD5" w:rsidRDefault="00ED2BD5" w:rsidP="002B7914">
      <w:pPr>
        <w:spacing w:line="276" w:lineRule="auto"/>
        <w:jc w:val="both"/>
        <w:rPr>
          <w:rFonts w:asciiTheme="majorHAnsi" w:hAnsiTheme="majorHAnsi"/>
          <w:i/>
          <w:sz w:val="22"/>
          <w:szCs w:val="22"/>
          <w:lang w:val="es-CL"/>
        </w:rPr>
      </w:pPr>
    </w:p>
    <w:p w:rsidR="0057330E" w:rsidRDefault="0057330E" w:rsidP="002B7914">
      <w:pPr>
        <w:spacing w:line="276" w:lineRule="auto"/>
        <w:jc w:val="both"/>
        <w:rPr>
          <w:rFonts w:asciiTheme="majorHAnsi" w:hAnsiTheme="majorHAnsi"/>
          <w:i/>
          <w:sz w:val="22"/>
          <w:szCs w:val="22"/>
          <w:lang w:val="es-CL"/>
        </w:rPr>
      </w:pPr>
    </w:p>
    <w:p w:rsidR="0057330E" w:rsidRDefault="006714E1" w:rsidP="002B7914">
      <w:p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La Universidad Técnica de Ambato, mediante </w:t>
      </w:r>
      <w:r w:rsidR="0057330E">
        <w:rPr>
          <w:rFonts w:asciiTheme="majorHAnsi" w:hAnsiTheme="majorHAnsi"/>
          <w:i/>
          <w:sz w:val="22"/>
          <w:szCs w:val="22"/>
          <w:lang w:val="es-CL"/>
        </w:rPr>
        <w:t>Res</w:t>
      </w:r>
      <w:r>
        <w:rPr>
          <w:rFonts w:asciiTheme="majorHAnsi" w:hAnsiTheme="majorHAnsi"/>
          <w:i/>
          <w:sz w:val="22"/>
          <w:szCs w:val="22"/>
          <w:lang w:val="es-CL"/>
        </w:rPr>
        <w:t xml:space="preserve">olución 1103-CU-P-2015 del 15 de junio del 2015, resolvió: </w:t>
      </w:r>
      <w:r w:rsidRPr="006714E1">
        <w:rPr>
          <w:rFonts w:asciiTheme="majorHAnsi" w:hAnsiTheme="majorHAnsi"/>
          <w:b/>
          <w:i/>
          <w:sz w:val="22"/>
          <w:szCs w:val="22"/>
          <w:lang w:val="es-CL"/>
        </w:rPr>
        <w:t>1)</w:t>
      </w:r>
      <w:r>
        <w:rPr>
          <w:rFonts w:asciiTheme="majorHAnsi" w:hAnsiTheme="majorHAnsi"/>
          <w:i/>
          <w:sz w:val="22"/>
          <w:szCs w:val="22"/>
          <w:lang w:val="es-CL"/>
        </w:rPr>
        <w:t xml:space="preserve"> “Aprobar la denominación “</w:t>
      </w:r>
      <w:r w:rsidR="000E154C" w:rsidRPr="000E154C">
        <w:rPr>
          <w:rFonts w:asciiTheme="majorHAnsi" w:hAnsiTheme="majorHAnsi"/>
          <w:b/>
          <w:i/>
          <w:sz w:val="22"/>
          <w:szCs w:val="22"/>
          <w:lang w:val="es-CL"/>
        </w:rPr>
        <w:t>PRÁCTICAS DE FORMACIÓN ACADÉMICA</w:t>
      </w:r>
      <w:r>
        <w:rPr>
          <w:rFonts w:asciiTheme="majorHAnsi" w:hAnsiTheme="majorHAnsi"/>
          <w:i/>
          <w:sz w:val="22"/>
          <w:szCs w:val="22"/>
          <w:lang w:val="es-CL"/>
        </w:rPr>
        <w:t>”, término que se utilizará para la redacción y elaboración de convenios que permitan a los estudiantes la realización de prácticas pre profesionales o pasantías en entidades públicas o privadas, de conformidad al literal a), numeral 7, del artículo 93 del Reglamento de Régimen Académico, a excepción de la Carrer</w:t>
      </w:r>
      <w:r w:rsidR="00B00D0E">
        <w:rPr>
          <w:rFonts w:asciiTheme="majorHAnsi" w:hAnsiTheme="majorHAnsi"/>
          <w:i/>
          <w:sz w:val="22"/>
          <w:szCs w:val="22"/>
          <w:lang w:val="es-CL"/>
        </w:rPr>
        <w:t>a</w:t>
      </w:r>
      <w:r>
        <w:rPr>
          <w:rFonts w:asciiTheme="majorHAnsi" w:hAnsiTheme="majorHAnsi"/>
          <w:i/>
          <w:sz w:val="22"/>
          <w:szCs w:val="22"/>
          <w:lang w:val="es-CL"/>
        </w:rPr>
        <w:t xml:space="preserve"> de Medicina y Enfermería que se rigen a su propio reglamento.”</w:t>
      </w:r>
    </w:p>
    <w:p w:rsidR="006714E1" w:rsidRDefault="006714E1" w:rsidP="002B7914">
      <w:pPr>
        <w:spacing w:line="276" w:lineRule="auto"/>
        <w:jc w:val="both"/>
        <w:rPr>
          <w:rFonts w:asciiTheme="majorHAnsi" w:hAnsiTheme="majorHAnsi"/>
          <w:i/>
          <w:sz w:val="22"/>
          <w:szCs w:val="22"/>
          <w:lang w:val="es-CL"/>
        </w:rPr>
      </w:pPr>
    </w:p>
    <w:p w:rsidR="00ED2BD5" w:rsidRPr="00AE18DB" w:rsidRDefault="00AE18DB" w:rsidP="002B7914">
      <w:pPr>
        <w:spacing w:line="276" w:lineRule="auto"/>
        <w:jc w:val="both"/>
        <w:rPr>
          <w:rFonts w:asciiTheme="majorHAnsi" w:hAnsiTheme="majorHAnsi"/>
          <w:i/>
          <w:sz w:val="22"/>
          <w:szCs w:val="22"/>
          <w:lang w:val="es-CL"/>
        </w:rPr>
      </w:pPr>
      <w:r w:rsidRPr="00AE18DB">
        <w:rPr>
          <w:rFonts w:asciiTheme="majorHAnsi" w:hAnsiTheme="majorHAnsi"/>
          <w:b/>
          <w:i/>
          <w:sz w:val="22"/>
          <w:szCs w:val="22"/>
          <w:lang w:val="es-CL"/>
        </w:rPr>
        <w:t>(</w:t>
      </w:r>
      <w:r w:rsidR="000E154C">
        <w:rPr>
          <w:rFonts w:asciiTheme="majorHAnsi" w:hAnsiTheme="majorHAnsi"/>
          <w:b/>
          <w:i/>
          <w:sz w:val="22"/>
          <w:szCs w:val="22"/>
          <w:lang w:val="es-CL"/>
        </w:rPr>
        <w:t xml:space="preserve">Naturaleza jurídica de la </w:t>
      </w:r>
      <w:r w:rsidRPr="00AE18DB">
        <w:rPr>
          <w:rFonts w:asciiTheme="majorHAnsi" w:hAnsiTheme="majorHAnsi"/>
          <w:b/>
          <w:i/>
          <w:sz w:val="22"/>
          <w:szCs w:val="22"/>
          <w:lang w:val="es-CL"/>
        </w:rPr>
        <w:t>Empresa/Institución)</w:t>
      </w:r>
      <w:r w:rsidRPr="00AE18DB">
        <w:rPr>
          <w:rFonts w:asciiTheme="majorHAnsi" w:hAnsiTheme="majorHAnsi"/>
          <w:i/>
          <w:sz w:val="22"/>
          <w:szCs w:val="22"/>
          <w:lang w:val="es-CL"/>
        </w:rPr>
        <w:t xml:space="preserve"> …………………………………………………………………………………………………………………………………………………………………………………………………………………………………………………………………………………………..</w:t>
      </w:r>
    </w:p>
    <w:p w:rsidR="005F5B46" w:rsidRPr="00AE18DB" w:rsidRDefault="005F5B46" w:rsidP="002B7914">
      <w:pPr>
        <w:spacing w:line="276" w:lineRule="auto"/>
        <w:jc w:val="both"/>
        <w:rPr>
          <w:rFonts w:asciiTheme="majorHAnsi" w:hAnsiTheme="majorHAnsi"/>
          <w:i/>
          <w:sz w:val="22"/>
          <w:szCs w:val="22"/>
          <w:lang w:val="es-CL"/>
        </w:rPr>
      </w:pPr>
    </w:p>
    <w:p w:rsidR="00CA298A" w:rsidRPr="00AE18DB" w:rsidRDefault="00CA298A" w:rsidP="002B7914">
      <w:pPr>
        <w:spacing w:line="276" w:lineRule="auto"/>
        <w:jc w:val="both"/>
        <w:rPr>
          <w:rFonts w:asciiTheme="majorHAnsi" w:hAnsiTheme="majorHAnsi"/>
          <w:i/>
          <w:sz w:val="22"/>
          <w:szCs w:val="22"/>
          <w:lang w:val="es-CL"/>
        </w:rPr>
      </w:pPr>
    </w:p>
    <w:p w:rsidR="005F5B46" w:rsidRPr="00AE18DB" w:rsidRDefault="005F5B46" w:rsidP="002B7914">
      <w:pPr>
        <w:spacing w:line="276" w:lineRule="auto"/>
        <w:jc w:val="both"/>
        <w:rPr>
          <w:rFonts w:asciiTheme="majorHAnsi" w:hAnsiTheme="majorHAnsi"/>
          <w:b/>
          <w:i/>
          <w:sz w:val="22"/>
          <w:szCs w:val="22"/>
          <w:lang w:val="es-CL"/>
        </w:rPr>
      </w:pPr>
      <w:r w:rsidRPr="00AE18DB">
        <w:rPr>
          <w:rFonts w:asciiTheme="majorHAnsi" w:hAnsiTheme="majorHAnsi"/>
          <w:b/>
          <w:i/>
          <w:sz w:val="22"/>
          <w:szCs w:val="22"/>
          <w:lang w:val="es-ES_tradnl" w:eastAsia="es-ES_tradnl"/>
        </w:rPr>
        <w:t>SEGUNDA.-OBJETIVO</w:t>
      </w:r>
    </w:p>
    <w:p w:rsidR="005F5B46" w:rsidRPr="00AE18DB" w:rsidRDefault="005F5B46" w:rsidP="002B7914">
      <w:pPr>
        <w:spacing w:line="276" w:lineRule="auto"/>
        <w:jc w:val="both"/>
        <w:rPr>
          <w:rFonts w:asciiTheme="majorHAnsi" w:hAnsiTheme="majorHAnsi"/>
          <w:b/>
          <w:i/>
          <w:sz w:val="22"/>
          <w:szCs w:val="22"/>
          <w:lang w:val="es-CL"/>
        </w:rPr>
      </w:pPr>
    </w:p>
    <w:p w:rsidR="00CA298A" w:rsidRPr="00AE18DB" w:rsidRDefault="002E2479" w:rsidP="002B7914">
      <w:pPr>
        <w:spacing w:line="276" w:lineRule="auto"/>
        <w:jc w:val="both"/>
        <w:rPr>
          <w:rFonts w:asciiTheme="majorHAnsi" w:hAnsiTheme="majorHAnsi"/>
          <w:i/>
          <w:sz w:val="22"/>
          <w:szCs w:val="22"/>
          <w:lang w:val="es-CL"/>
        </w:rPr>
      </w:pPr>
      <w:r w:rsidRPr="00AE18DB">
        <w:rPr>
          <w:rFonts w:asciiTheme="majorHAnsi" w:hAnsiTheme="majorHAnsi"/>
          <w:i/>
          <w:sz w:val="22"/>
          <w:szCs w:val="22"/>
          <w:lang w:val="es-CL"/>
        </w:rPr>
        <w:t xml:space="preserve">El presente convenio específico interinstitucional, tiene como objeto coordinar acciones conjuntas que permitan que los estudiantes de la </w:t>
      </w:r>
      <w:r w:rsidR="0057330E">
        <w:rPr>
          <w:rFonts w:asciiTheme="majorHAnsi" w:hAnsiTheme="majorHAnsi"/>
          <w:i/>
          <w:sz w:val="22"/>
          <w:szCs w:val="22"/>
          <w:lang w:val="es-CL"/>
        </w:rPr>
        <w:t>Carrera de                       de</w:t>
      </w:r>
      <w:r w:rsidR="00E44600">
        <w:rPr>
          <w:rFonts w:asciiTheme="majorHAnsi" w:hAnsiTheme="majorHAnsi"/>
          <w:i/>
          <w:sz w:val="22"/>
          <w:szCs w:val="22"/>
          <w:lang w:val="es-CL"/>
        </w:rPr>
        <w:t xml:space="preserve"> </w:t>
      </w:r>
      <w:r w:rsidR="006714E1">
        <w:rPr>
          <w:rFonts w:asciiTheme="majorHAnsi" w:hAnsiTheme="majorHAnsi"/>
          <w:i/>
          <w:sz w:val="22"/>
          <w:szCs w:val="22"/>
          <w:lang w:val="es-CL"/>
        </w:rPr>
        <w:t xml:space="preserve">la Facultad de …………………..de la </w:t>
      </w:r>
      <w:r w:rsidRPr="00AE18DB">
        <w:rPr>
          <w:rFonts w:asciiTheme="majorHAnsi" w:hAnsiTheme="majorHAnsi"/>
          <w:i/>
          <w:sz w:val="22"/>
          <w:szCs w:val="22"/>
          <w:lang w:val="es-CL"/>
        </w:rPr>
        <w:t xml:space="preserve">Universidad Técnica de Ambato desarrollen </w:t>
      </w:r>
      <w:r w:rsidR="0057330E">
        <w:rPr>
          <w:rFonts w:asciiTheme="majorHAnsi" w:hAnsiTheme="majorHAnsi"/>
          <w:i/>
          <w:sz w:val="22"/>
          <w:szCs w:val="22"/>
          <w:lang w:val="es-CL"/>
        </w:rPr>
        <w:t xml:space="preserve">sus </w:t>
      </w:r>
      <w:r w:rsidR="00BB5659" w:rsidRPr="00BB5659">
        <w:rPr>
          <w:rFonts w:asciiTheme="majorHAnsi" w:hAnsiTheme="majorHAnsi"/>
          <w:b/>
          <w:i/>
          <w:sz w:val="22"/>
          <w:szCs w:val="22"/>
          <w:lang w:val="es-CL"/>
        </w:rPr>
        <w:t>P</w:t>
      </w:r>
      <w:r w:rsidR="0057330E" w:rsidRPr="00BB5659">
        <w:rPr>
          <w:rFonts w:asciiTheme="majorHAnsi" w:hAnsiTheme="majorHAnsi"/>
          <w:b/>
          <w:i/>
          <w:sz w:val="22"/>
          <w:szCs w:val="22"/>
          <w:lang w:val="es-CL"/>
        </w:rPr>
        <w:t xml:space="preserve">rácticas de </w:t>
      </w:r>
      <w:r w:rsidR="00BB5659" w:rsidRPr="00BB5659">
        <w:rPr>
          <w:rFonts w:asciiTheme="majorHAnsi" w:hAnsiTheme="majorHAnsi"/>
          <w:b/>
          <w:i/>
          <w:sz w:val="22"/>
          <w:szCs w:val="22"/>
          <w:lang w:val="es-CL"/>
        </w:rPr>
        <w:t>F</w:t>
      </w:r>
      <w:r w:rsidR="0057330E" w:rsidRPr="00BB5659">
        <w:rPr>
          <w:rFonts w:asciiTheme="majorHAnsi" w:hAnsiTheme="majorHAnsi"/>
          <w:b/>
          <w:i/>
          <w:sz w:val="22"/>
          <w:szCs w:val="22"/>
          <w:lang w:val="es-CL"/>
        </w:rPr>
        <w:t xml:space="preserve">ormación </w:t>
      </w:r>
      <w:r w:rsidR="00BB5659" w:rsidRPr="00BB5659">
        <w:rPr>
          <w:rFonts w:asciiTheme="majorHAnsi" w:hAnsiTheme="majorHAnsi"/>
          <w:b/>
          <w:i/>
          <w:sz w:val="22"/>
          <w:szCs w:val="22"/>
          <w:lang w:val="es-CL"/>
        </w:rPr>
        <w:t>A</w:t>
      </w:r>
      <w:r w:rsidR="0057330E" w:rsidRPr="00BB5659">
        <w:rPr>
          <w:rFonts w:asciiTheme="majorHAnsi" w:hAnsiTheme="majorHAnsi"/>
          <w:b/>
          <w:i/>
          <w:sz w:val="22"/>
          <w:szCs w:val="22"/>
          <w:lang w:val="es-CL"/>
        </w:rPr>
        <w:t>cadémica</w:t>
      </w:r>
      <w:r w:rsidR="0057330E">
        <w:rPr>
          <w:rFonts w:asciiTheme="majorHAnsi" w:hAnsiTheme="majorHAnsi"/>
          <w:i/>
          <w:sz w:val="22"/>
          <w:szCs w:val="22"/>
          <w:lang w:val="es-CL"/>
        </w:rPr>
        <w:t xml:space="preserve"> a través de </w:t>
      </w:r>
      <w:r w:rsidRPr="00AE18DB">
        <w:rPr>
          <w:rFonts w:asciiTheme="majorHAnsi" w:hAnsiTheme="majorHAnsi"/>
          <w:i/>
          <w:sz w:val="22"/>
          <w:szCs w:val="22"/>
          <w:lang w:val="es-CL"/>
        </w:rPr>
        <w:t>actividades de aprendizaje orientadas a la aplicación del conocimiento y al desarrollo de la</w:t>
      </w:r>
      <w:r w:rsidR="0022639A" w:rsidRPr="00AE18DB">
        <w:rPr>
          <w:rFonts w:asciiTheme="majorHAnsi" w:hAnsiTheme="majorHAnsi"/>
          <w:i/>
          <w:sz w:val="22"/>
          <w:szCs w:val="22"/>
          <w:lang w:val="es-CL"/>
        </w:rPr>
        <w:t>s</w:t>
      </w:r>
      <w:r w:rsidRPr="00AE18DB">
        <w:rPr>
          <w:rFonts w:asciiTheme="majorHAnsi" w:hAnsiTheme="majorHAnsi"/>
          <w:i/>
          <w:sz w:val="22"/>
          <w:szCs w:val="22"/>
          <w:lang w:val="es-CL"/>
        </w:rPr>
        <w:t xml:space="preserve"> habilidades y destrezas para el adecuado desempeño de su formación profesional en la </w:t>
      </w:r>
      <w:r w:rsidR="006714E1">
        <w:rPr>
          <w:rFonts w:asciiTheme="majorHAnsi" w:hAnsiTheme="majorHAnsi"/>
          <w:i/>
          <w:sz w:val="22"/>
          <w:szCs w:val="22"/>
          <w:lang w:val="es-CL"/>
        </w:rPr>
        <w:t>(</w:t>
      </w:r>
      <w:r w:rsidR="007A1915" w:rsidRPr="00783559">
        <w:rPr>
          <w:rFonts w:asciiTheme="majorHAnsi" w:hAnsiTheme="majorHAnsi"/>
          <w:b/>
          <w:i/>
          <w:sz w:val="22"/>
          <w:szCs w:val="22"/>
          <w:lang w:val="es-CL"/>
        </w:rPr>
        <w:t>nombre empresa/institución</w:t>
      </w:r>
      <w:r w:rsidR="006714E1">
        <w:rPr>
          <w:rFonts w:asciiTheme="majorHAnsi" w:hAnsiTheme="majorHAnsi"/>
          <w:b/>
          <w:i/>
          <w:sz w:val="22"/>
          <w:szCs w:val="22"/>
          <w:lang w:val="es-CL"/>
        </w:rPr>
        <w:t>)</w:t>
      </w:r>
      <w:r w:rsidRPr="00AE18DB">
        <w:rPr>
          <w:rFonts w:asciiTheme="majorHAnsi" w:hAnsiTheme="majorHAnsi"/>
          <w:i/>
          <w:sz w:val="22"/>
          <w:szCs w:val="22"/>
          <w:lang w:val="es-CL"/>
        </w:rPr>
        <w:t>, de tal manera que se formen profesionales con liderazgo y responsabilidad social</w:t>
      </w:r>
    </w:p>
    <w:p w:rsidR="00D50308" w:rsidRPr="00AE18DB" w:rsidRDefault="00D50308" w:rsidP="002B7914">
      <w:pPr>
        <w:spacing w:line="276" w:lineRule="auto"/>
        <w:jc w:val="both"/>
        <w:rPr>
          <w:rFonts w:asciiTheme="majorHAnsi" w:hAnsiTheme="majorHAnsi"/>
          <w:b/>
          <w:i/>
          <w:sz w:val="22"/>
          <w:szCs w:val="22"/>
          <w:lang w:val="es-ES_tradnl" w:eastAsia="es-ES_tradnl"/>
        </w:rPr>
      </w:pPr>
    </w:p>
    <w:p w:rsidR="000F6764" w:rsidRPr="00AE18DB" w:rsidRDefault="002E2479" w:rsidP="002B7914">
      <w:pPr>
        <w:spacing w:line="276" w:lineRule="auto"/>
        <w:jc w:val="both"/>
        <w:rPr>
          <w:rFonts w:asciiTheme="majorHAnsi" w:hAnsiTheme="majorHAnsi"/>
          <w:i/>
          <w:sz w:val="22"/>
          <w:szCs w:val="22"/>
          <w:lang w:val="es-CL"/>
        </w:rPr>
      </w:pPr>
      <w:r w:rsidRPr="00AE18DB">
        <w:rPr>
          <w:rFonts w:asciiTheme="majorHAnsi" w:hAnsiTheme="majorHAnsi"/>
          <w:b/>
          <w:i/>
          <w:sz w:val="22"/>
          <w:szCs w:val="22"/>
          <w:lang w:val="es-ES_tradnl" w:eastAsia="es-ES_tradnl"/>
        </w:rPr>
        <w:t xml:space="preserve">TERCERA.-OBLIGACIONES DE LAS PARTES </w:t>
      </w:r>
    </w:p>
    <w:p w:rsidR="000F6764" w:rsidRPr="00AE18DB" w:rsidRDefault="002E2479" w:rsidP="002B7914">
      <w:pPr>
        <w:spacing w:line="276" w:lineRule="auto"/>
        <w:jc w:val="both"/>
        <w:rPr>
          <w:rFonts w:asciiTheme="majorHAnsi" w:hAnsiTheme="majorHAnsi"/>
          <w:b/>
          <w:i/>
          <w:sz w:val="22"/>
          <w:szCs w:val="22"/>
          <w:lang w:val="es-ES_tradnl" w:eastAsia="es-ES_tradnl"/>
        </w:rPr>
      </w:pPr>
      <w:r w:rsidRPr="00AE18DB">
        <w:rPr>
          <w:rFonts w:asciiTheme="majorHAnsi" w:hAnsiTheme="majorHAnsi"/>
          <w:b/>
          <w:i/>
          <w:sz w:val="22"/>
          <w:szCs w:val="22"/>
          <w:lang w:val="es-ES_tradnl" w:eastAsia="es-ES_tradnl"/>
        </w:rPr>
        <w:t>UNIVERSIDAD TÉCNICA DE AMBATO</w:t>
      </w:r>
      <w:r w:rsidR="00BB5659">
        <w:rPr>
          <w:rFonts w:asciiTheme="majorHAnsi" w:hAnsiTheme="majorHAnsi"/>
          <w:b/>
          <w:i/>
          <w:sz w:val="22"/>
          <w:szCs w:val="22"/>
          <w:lang w:val="es-ES_tradnl" w:eastAsia="es-ES_tradnl"/>
        </w:rPr>
        <w:t>, se compromete a:</w:t>
      </w:r>
    </w:p>
    <w:p w:rsidR="007416CC" w:rsidRPr="00AE18DB" w:rsidRDefault="007416CC" w:rsidP="002B7914">
      <w:pPr>
        <w:spacing w:line="276" w:lineRule="auto"/>
        <w:jc w:val="both"/>
        <w:rPr>
          <w:rFonts w:asciiTheme="majorHAnsi" w:hAnsiTheme="majorHAnsi"/>
          <w:b/>
          <w:i/>
          <w:sz w:val="22"/>
          <w:szCs w:val="22"/>
          <w:lang w:val="es-ES_tradnl" w:eastAsia="es-ES_tradnl"/>
        </w:rPr>
      </w:pPr>
    </w:p>
    <w:p w:rsidR="007C1AEA" w:rsidRPr="00AE18DB" w:rsidRDefault="000F6764" w:rsidP="001E21B5">
      <w:pPr>
        <w:pStyle w:val="Prrafodelista"/>
        <w:numPr>
          <w:ilvl w:val="0"/>
          <w:numId w:val="15"/>
        </w:numPr>
        <w:spacing w:line="276" w:lineRule="auto"/>
        <w:jc w:val="both"/>
        <w:rPr>
          <w:rFonts w:asciiTheme="majorHAnsi" w:hAnsiTheme="majorHAnsi"/>
          <w:i/>
          <w:sz w:val="22"/>
          <w:szCs w:val="22"/>
          <w:lang w:val="es-ES_tradnl" w:eastAsia="es-ES_tradnl"/>
        </w:rPr>
      </w:pPr>
      <w:r w:rsidRPr="00AE18DB">
        <w:rPr>
          <w:rFonts w:asciiTheme="majorHAnsi" w:hAnsiTheme="majorHAnsi"/>
          <w:i/>
          <w:sz w:val="22"/>
          <w:szCs w:val="22"/>
          <w:lang w:val="es-ES_tradnl" w:eastAsia="es-ES_tradnl"/>
        </w:rPr>
        <w:t xml:space="preserve">Receptar las solicitudes de </w:t>
      </w:r>
      <w:r w:rsidR="00BB5659" w:rsidRPr="00BB5659">
        <w:rPr>
          <w:rFonts w:asciiTheme="majorHAnsi" w:hAnsiTheme="majorHAnsi"/>
          <w:b/>
          <w:i/>
          <w:sz w:val="22"/>
          <w:szCs w:val="22"/>
          <w:lang w:val="es-ES_tradnl" w:eastAsia="es-ES_tradnl"/>
        </w:rPr>
        <w:t>P</w:t>
      </w:r>
      <w:r w:rsidR="00C50D8D" w:rsidRPr="00BB5659">
        <w:rPr>
          <w:rFonts w:asciiTheme="majorHAnsi" w:hAnsiTheme="majorHAnsi"/>
          <w:b/>
          <w:i/>
          <w:sz w:val="22"/>
          <w:szCs w:val="22"/>
          <w:lang w:val="es-ES_tradnl" w:eastAsia="es-ES_tradnl"/>
        </w:rPr>
        <w:t>rácticas</w:t>
      </w:r>
      <w:r w:rsidRPr="00BB5659">
        <w:rPr>
          <w:rFonts w:asciiTheme="majorHAnsi" w:hAnsiTheme="majorHAnsi"/>
          <w:b/>
          <w:i/>
          <w:sz w:val="22"/>
          <w:szCs w:val="22"/>
          <w:lang w:val="es-ES_tradnl" w:eastAsia="es-ES_tradnl"/>
        </w:rPr>
        <w:t xml:space="preserve"> de </w:t>
      </w:r>
      <w:r w:rsidR="00BB5659" w:rsidRPr="00BB5659">
        <w:rPr>
          <w:rFonts w:asciiTheme="majorHAnsi" w:hAnsiTheme="majorHAnsi"/>
          <w:b/>
          <w:i/>
          <w:sz w:val="22"/>
          <w:szCs w:val="22"/>
          <w:lang w:val="es-ES_tradnl" w:eastAsia="es-ES_tradnl"/>
        </w:rPr>
        <w:t>F</w:t>
      </w:r>
      <w:r w:rsidR="00C50D8D" w:rsidRPr="00BB5659">
        <w:rPr>
          <w:rFonts w:asciiTheme="majorHAnsi" w:hAnsiTheme="majorHAnsi"/>
          <w:b/>
          <w:i/>
          <w:sz w:val="22"/>
          <w:szCs w:val="22"/>
          <w:lang w:val="es-ES_tradnl" w:eastAsia="es-ES_tradnl"/>
        </w:rPr>
        <w:t>ormación</w:t>
      </w:r>
      <w:r w:rsidR="000359AF">
        <w:rPr>
          <w:rFonts w:asciiTheme="majorHAnsi" w:hAnsiTheme="majorHAnsi"/>
          <w:b/>
          <w:i/>
          <w:sz w:val="22"/>
          <w:szCs w:val="22"/>
          <w:lang w:val="es-ES_tradnl" w:eastAsia="es-ES_tradnl"/>
        </w:rPr>
        <w:t xml:space="preserve"> </w:t>
      </w:r>
      <w:r w:rsidR="00BB5659" w:rsidRPr="00BB5659">
        <w:rPr>
          <w:rFonts w:asciiTheme="majorHAnsi" w:hAnsiTheme="majorHAnsi"/>
          <w:b/>
          <w:i/>
          <w:sz w:val="22"/>
          <w:szCs w:val="22"/>
          <w:lang w:val="es-ES_tradnl" w:eastAsia="es-ES_tradnl"/>
        </w:rPr>
        <w:t>A</w:t>
      </w:r>
      <w:r w:rsidR="00C50D8D" w:rsidRPr="00BB5659">
        <w:rPr>
          <w:rFonts w:asciiTheme="majorHAnsi" w:hAnsiTheme="majorHAnsi"/>
          <w:b/>
          <w:i/>
          <w:sz w:val="22"/>
          <w:szCs w:val="22"/>
          <w:lang w:val="es-ES_tradnl" w:eastAsia="es-ES_tradnl"/>
        </w:rPr>
        <w:t>cadémica</w:t>
      </w:r>
      <w:r w:rsidRPr="00AE18DB">
        <w:rPr>
          <w:rFonts w:asciiTheme="majorHAnsi" w:hAnsiTheme="majorHAnsi"/>
          <w:i/>
          <w:sz w:val="22"/>
          <w:szCs w:val="22"/>
          <w:lang w:val="es-ES_tradnl" w:eastAsia="es-ES_tradnl"/>
        </w:rPr>
        <w:t xml:space="preserve"> de los </w:t>
      </w:r>
      <w:r w:rsidR="00C50D8D" w:rsidRPr="00AE18DB">
        <w:rPr>
          <w:rFonts w:asciiTheme="majorHAnsi" w:hAnsiTheme="majorHAnsi"/>
          <w:i/>
          <w:sz w:val="22"/>
          <w:szCs w:val="22"/>
          <w:lang w:val="es-ES_tradnl" w:eastAsia="es-ES_tradnl"/>
        </w:rPr>
        <w:t>estudiantes</w:t>
      </w:r>
      <w:r w:rsidRPr="00AE18DB">
        <w:rPr>
          <w:rFonts w:asciiTheme="majorHAnsi" w:hAnsiTheme="majorHAnsi"/>
          <w:i/>
          <w:sz w:val="22"/>
          <w:szCs w:val="22"/>
          <w:lang w:val="es-ES_tradnl" w:eastAsia="es-ES_tradnl"/>
        </w:rPr>
        <w:t xml:space="preserve"> que cumplan con los requisitos: </w:t>
      </w:r>
      <w:r w:rsidR="00C50D8D" w:rsidRPr="00AE18DB">
        <w:rPr>
          <w:rFonts w:asciiTheme="majorHAnsi" w:hAnsiTheme="majorHAnsi"/>
          <w:i/>
          <w:sz w:val="22"/>
          <w:szCs w:val="22"/>
          <w:lang w:val="es-ES_tradnl" w:eastAsia="es-ES_tradnl"/>
        </w:rPr>
        <w:t>mínimo</w:t>
      </w:r>
      <w:r w:rsidR="006714E1">
        <w:rPr>
          <w:rFonts w:asciiTheme="majorHAnsi" w:hAnsiTheme="majorHAnsi"/>
          <w:i/>
          <w:sz w:val="22"/>
          <w:szCs w:val="22"/>
          <w:lang w:val="es-ES_tradnl" w:eastAsia="es-ES_tradnl"/>
        </w:rPr>
        <w:t xml:space="preserve"> </w:t>
      </w:r>
      <w:r w:rsidR="009A63D7">
        <w:rPr>
          <w:rFonts w:asciiTheme="majorHAnsi" w:hAnsiTheme="majorHAnsi"/>
          <w:i/>
          <w:sz w:val="22"/>
          <w:szCs w:val="22"/>
          <w:lang w:val="es-ES_tradnl" w:eastAsia="es-ES_tradnl"/>
        </w:rPr>
        <w:t xml:space="preserve">170 </w:t>
      </w:r>
      <w:r w:rsidR="00C50D8D" w:rsidRPr="00AE18DB">
        <w:rPr>
          <w:rFonts w:asciiTheme="majorHAnsi" w:hAnsiTheme="majorHAnsi"/>
          <w:i/>
          <w:sz w:val="22"/>
          <w:szCs w:val="22"/>
          <w:lang w:val="es-ES_tradnl" w:eastAsia="es-ES_tradnl"/>
        </w:rPr>
        <w:t>créditos</w:t>
      </w:r>
      <w:r w:rsidR="007C1AEA" w:rsidRPr="00AE18DB">
        <w:rPr>
          <w:rFonts w:asciiTheme="majorHAnsi" w:hAnsiTheme="majorHAnsi"/>
          <w:i/>
          <w:sz w:val="22"/>
          <w:szCs w:val="22"/>
          <w:lang w:val="es-ES_tradnl" w:eastAsia="es-ES_tradnl"/>
        </w:rPr>
        <w:t xml:space="preserve"> de los estudios realizados.</w:t>
      </w:r>
    </w:p>
    <w:p w:rsidR="007C1AEA" w:rsidRPr="00AE18DB" w:rsidRDefault="00C50D8D" w:rsidP="001E21B5">
      <w:pPr>
        <w:pStyle w:val="Prrafodelista"/>
        <w:numPr>
          <w:ilvl w:val="0"/>
          <w:numId w:val="15"/>
        </w:numPr>
        <w:spacing w:line="276" w:lineRule="auto"/>
        <w:jc w:val="both"/>
        <w:rPr>
          <w:rFonts w:asciiTheme="majorHAnsi" w:hAnsiTheme="majorHAnsi"/>
          <w:i/>
          <w:sz w:val="22"/>
          <w:szCs w:val="22"/>
          <w:lang w:val="es-CL"/>
        </w:rPr>
      </w:pPr>
      <w:r w:rsidRPr="00AE18DB">
        <w:rPr>
          <w:rFonts w:asciiTheme="majorHAnsi" w:hAnsiTheme="majorHAnsi"/>
          <w:i/>
          <w:sz w:val="22"/>
          <w:szCs w:val="22"/>
          <w:lang w:val="es-CL"/>
        </w:rPr>
        <w:t>Otorgar</w:t>
      </w:r>
      <w:r w:rsidR="007C1AEA" w:rsidRPr="00AE18DB">
        <w:rPr>
          <w:rFonts w:asciiTheme="majorHAnsi" w:hAnsiTheme="majorHAnsi"/>
          <w:i/>
          <w:sz w:val="22"/>
          <w:szCs w:val="22"/>
          <w:lang w:val="es-CL"/>
        </w:rPr>
        <w:t xml:space="preserve"> las debidas </w:t>
      </w:r>
      <w:r w:rsidRPr="00AE18DB">
        <w:rPr>
          <w:rFonts w:asciiTheme="majorHAnsi" w:hAnsiTheme="majorHAnsi"/>
          <w:i/>
          <w:sz w:val="22"/>
          <w:szCs w:val="22"/>
          <w:lang w:val="es-CL"/>
        </w:rPr>
        <w:t>facilidades</w:t>
      </w:r>
      <w:r w:rsidR="007C1AEA" w:rsidRPr="00AE18DB">
        <w:rPr>
          <w:rFonts w:asciiTheme="majorHAnsi" w:hAnsiTheme="majorHAnsi"/>
          <w:i/>
          <w:sz w:val="22"/>
          <w:szCs w:val="22"/>
          <w:lang w:val="es-CL"/>
        </w:rPr>
        <w:t xml:space="preserve"> para divulgar y difundir el presente convenio, a fin de que los estudiantes </w:t>
      </w:r>
      <w:r w:rsidR="00546BAC" w:rsidRPr="00AE18DB">
        <w:rPr>
          <w:rFonts w:asciiTheme="majorHAnsi" w:hAnsiTheme="majorHAnsi"/>
          <w:i/>
          <w:sz w:val="22"/>
          <w:szCs w:val="22"/>
          <w:lang w:val="es-CL"/>
        </w:rPr>
        <w:t xml:space="preserve">conozcan y se </w:t>
      </w:r>
      <w:r w:rsidRPr="00AE18DB">
        <w:rPr>
          <w:rFonts w:asciiTheme="majorHAnsi" w:hAnsiTheme="majorHAnsi"/>
          <w:i/>
          <w:sz w:val="22"/>
          <w:szCs w:val="22"/>
          <w:lang w:val="es-CL"/>
        </w:rPr>
        <w:t>beneficien</w:t>
      </w:r>
      <w:r w:rsidR="00546BAC" w:rsidRPr="00AE18DB">
        <w:rPr>
          <w:rFonts w:asciiTheme="majorHAnsi" w:hAnsiTheme="majorHAnsi"/>
          <w:i/>
          <w:sz w:val="22"/>
          <w:szCs w:val="22"/>
          <w:lang w:val="es-CL"/>
        </w:rPr>
        <w:t xml:space="preserve"> con el programa de </w:t>
      </w:r>
      <w:r w:rsidRPr="00727B2C">
        <w:rPr>
          <w:rFonts w:asciiTheme="majorHAnsi" w:hAnsiTheme="majorHAnsi"/>
          <w:b/>
          <w:i/>
          <w:sz w:val="22"/>
          <w:szCs w:val="22"/>
          <w:lang w:val="es-CL"/>
        </w:rPr>
        <w:t>Prácticas</w:t>
      </w:r>
      <w:r w:rsidR="00546BAC" w:rsidRPr="00727B2C">
        <w:rPr>
          <w:rFonts w:asciiTheme="majorHAnsi" w:hAnsiTheme="majorHAnsi"/>
          <w:b/>
          <w:i/>
          <w:sz w:val="22"/>
          <w:szCs w:val="22"/>
          <w:lang w:val="es-CL"/>
        </w:rPr>
        <w:t xml:space="preserve"> de </w:t>
      </w:r>
      <w:r w:rsidRPr="00727B2C">
        <w:rPr>
          <w:rFonts w:asciiTheme="majorHAnsi" w:hAnsiTheme="majorHAnsi"/>
          <w:b/>
          <w:i/>
          <w:sz w:val="22"/>
          <w:szCs w:val="22"/>
          <w:lang w:val="es-CL"/>
        </w:rPr>
        <w:t>Formación</w:t>
      </w:r>
      <w:r w:rsidR="000359AF">
        <w:rPr>
          <w:rFonts w:asciiTheme="majorHAnsi" w:hAnsiTheme="majorHAnsi"/>
          <w:b/>
          <w:i/>
          <w:sz w:val="22"/>
          <w:szCs w:val="22"/>
          <w:lang w:val="es-CL"/>
        </w:rPr>
        <w:t xml:space="preserve"> </w:t>
      </w:r>
      <w:r w:rsidRPr="00727B2C">
        <w:rPr>
          <w:rFonts w:asciiTheme="majorHAnsi" w:hAnsiTheme="majorHAnsi"/>
          <w:b/>
          <w:i/>
          <w:sz w:val="22"/>
          <w:szCs w:val="22"/>
          <w:lang w:val="es-CL"/>
        </w:rPr>
        <w:t>Académica</w:t>
      </w:r>
      <w:r w:rsidR="00546BAC" w:rsidRPr="00AE18DB">
        <w:rPr>
          <w:rFonts w:asciiTheme="majorHAnsi" w:hAnsiTheme="majorHAnsi"/>
          <w:i/>
          <w:sz w:val="22"/>
          <w:szCs w:val="22"/>
          <w:lang w:val="es-CL"/>
        </w:rPr>
        <w:t xml:space="preserve">, </w:t>
      </w:r>
      <w:r w:rsidR="00CB3BC7">
        <w:rPr>
          <w:rFonts w:asciiTheme="majorHAnsi" w:hAnsiTheme="majorHAnsi"/>
          <w:i/>
          <w:sz w:val="22"/>
          <w:szCs w:val="22"/>
          <w:lang w:val="es-CL"/>
        </w:rPr>
        <w:t>conforme lo establece la Res</w:t>
      </w:r>
      <w:r w:rsidR="006714E1">
        <w:rPr>
          <w:rFonts w:asciiTheme="majorHAnsi" w:hAnsiTheme="majorHAnsi"/>
          <w:i/>
          <w:sz w:val="22"/>
          <w:szCs w:val="22"/>
          <w:lang w:val="es-CL"/>
        </w:rPr>
        <w:t xml:space="preserve">olución </w:t>
      </w:r>
      <w:r w:rsidR="00CB3BC7">
        <w:rPr>
          <w:rFonts w:asciiTheme="majorHAnsi" w:hAnsiTheme="majorHAnsi"/>
          <w:i/>
          <w:sz w:val="22"/>
          <w:szCs w:val="22"/>
          <w:lang w:val="es-CL"/>
        </w:rPr>
        <w:t>1103-</w:t>
      </w:r>
      <w:r w:rsidR="006714E1">
        <w:rPr>
          <w:rFonts w:asciiTheme="majorHAnsi" w:hAnsiTheme="majorHAnsi"/>
          <w:i/>
          <w:sz w:val="22"/>
          <w:szCs w:val="22"/>
          <w:lang w:val="es-CL"/>
        </w:rPr>
        <w:t>CU-P-2015</w:t>
      </w:r>
      <w:r w:rsidR="00D20D11">
        <w:rPr>
          <w:rFonts w:asciiTheme="majorHAnsi" w:hAnsiTheme="majorHAnsi"/>
          <w:i/>
          <w:sz w:val="22"/>
          <w:szCs w:val="22"/>
          <w:lang w:val="es-CL"/>
        </w:rPr>
        <w:t>,</w:t>
      </w:r>
      <w:r w:rsidR="00CB3BC7">
        <w:rPr>
          <w:rFonts w:asciiTheme="majorHAnsi" w:hAnsiTheme="majorHAnsi"/>
          <w:i/>
          <w:sz w:val="22"/>
          <w:szCs w:val="22"/>
          <w:lang w:val="es-CL"/>
        </w:rPr>
        <w:t xml:space="preserve"> </w:t>
      </w:r>
      <w:r w:rsidR="00CB3BC7">
        <w:rPr>
          <w:rFonts w:asciiTheme="majorHAnsi" w:hAnsiTheme="majorHAnsi"/>
          <w:i/>
          <w:sz w:val="22"/>
          <w:szCs w:val="22"/>
          <w:lang w:val="es-CL"/>
        </w:rPr>
        <w:lastRenderedPageBreak/>
        <w:t>aprobado por H</w:t>
      </w:r>
      <w:r w:rsidR="00355C82">
        <w:rPr>
          <w:rFonts w:asciiTheme="majorHAnsi" w:hAnsiTheme="majorHAnsi"/>
          <w:i/>
          <w:sz w:val="22"/>
          <w:szCs w:val="22"/>
          <w:lang w:val="es-CL"/>
        </w:rPr>
        <w:t xml:space="preserve">onorable </w:t>
      </w:r>
      <w:r w:rsidR="00CB3BC7">
        <w:rPr>
          <w:rFonts w:asciiTheme="majorHAnsi" w:hAnsiTheme="majorHAnsi"/>
          <w:i/>
          <w:sz w:val="22"/>
          <w:szCs w:val="22"/>
          <w:lang w:val="es-CL"/>
        </w:rPr>
        <w:t>C</w:t>
      </w:r>
      <w:r w:rsidR="00355C82">
        <w:rPr>
          <w:rFonts w:asciiTheme="majorHAnsi" w:hAnsiTheme="majorHAnsi"/>
          <w:i/>
          <w:sz w:val="22"/>
          <w:szCs w:val="22"/>
          <w:lang w:val="es-CL"/>
        </w:rPr>
        <w:t xml:space="preserve">onsejo </w:t>
      </w:r>
      <w:r w:rsidR="00CB3BC7">
        <w:rPr>
          <w:rFonts w:asciiTheme="majorHAnsi" w:hAnsiTheme="majorHAnsi"/>
          <w:i/>
          <w:sz w:val="22"/>
          <w:szCs w:val="22"/>
          <w:lang w:val="es-CL"/>
        </w:rPr>
        <w:t>U</w:t>
      </w:r>
      <w:r w:rsidR="00355C82">
        <w:rPr>
          <w:rFonts w:asciiTheme="majorHAnsi" w:hAnsiTheme="majorHAnsi"/>
          <w:i/>
          <w:sz w:val="22"/>
          <w:szCs w:val="22"/>
          <w:lang w:val="es-CL"/>
        </w:rPr>
        <w:t>niversitario</w:t>
      </w:r>
      <w:r w:rsidR="00CB3BC7">
        <w:rPr>
          <w:rFonts w:asciiTheme="majorHAnsi" w:hAnsiTheme="majorHAnsi"/>
          <w:i/>
          <w:sz w:val="22"/>
          <w:szCs w:val="22"/>
          <w:lang w:val="es-CL"/>
        </w:rPr>
        <w:t xml:space="preserve"> el </w:t>
      </w:r>
      <w:r w:rsidR="00D20D11">
        <w:rPr>
          <w:rFonts w:asciiTheme="majorHAnsi" w:hAnsiTheme="majorHAnsi"/>
          <w:i/>
          <w:sz w:val="22"/>
          <w:szCs w:val="22"/>
          <w:lang w:val="es-CL"/>
        </w:rPr>
        <w:t xml:space="preserve">15 de junio del </w:t>
      </w:r>
      <w:r w:rsidR="00CB3BC7">
        <w:rPr>
          <w:rFonts w:asciiTheme="majorHAnsi" w:hAnsiTheme="majorHAnsi"/>
          <w:i/>
          <w:sz w:val="22"/>
          <w:szCs w:val="22"/>
          <w:lang w:val="es-CL"/>
        </w:rPr>
        <w:t xml:space="preserve">2015, y; que regulariza lo </w:t>
      </w:r>
      <w:r w:rsidR="00546BAC" w:rsidRPr="00AE18DB">
        <w:rPr>
          <w:rFonts w:asciiTheme="majorHAnsi" w:hAnsiTheme="majorHAnsi"/>
          <w:i/>
          <w:sz w:val="22"/>
          <w:szCs w:val="22"/>
          <w:lang w:val="es-CL"/>
        </w:rPr>
        <w:t xml:space="preserve">dispuesto por el Reglamento de </w:t>
      </w:r>
      <w:r w:rsidRPr="00AE18DB">
        <w:rPr>
          <w:rFonts w:asciiTheme="majorHAnsi" w:hAnsiTheme="majorHAnsi"/>
          <w:i/>
          <w:sz w:val="22"/>
          <w:szCs w:val="22"/>
          <w:lang w:val="es-CL"/>
        </w:rPr>
        <w:t>RégimenAcadémicodel</w:t>
      </w:r>
      <w:r w:rsidR="00546BAC" w:rsidRPr="00AE18DB">
        <w:rPr>
          <w:rFonts w:asciiTheme="majorHAnsi" w:hAnsiTheme="majorHAnsi"/>
          <w:i/>
          <w:sz w:val="22"/>
          <w:szCs w:val="22"/>
          <w:lang w:val="es-CL"/>
        </w:rPr>
        <w:t xml:space="preserve"> Consejo de </w:t>
      </w:r>
      <w:r w:rsidRPr="00AE18DB">
        <w:rPr>
          <w:rFonts w:asciiTheme="majorHAnsi" w:hAnsiTheme="majorHAnsi"/>
          <w:i/>
          <w:sz w:val="22"/>
          <w:szCs w:val="22"/>
          <w:lang w:val="es-CL"/>
        </w:rPr>
        <w:t>Educación</w:t>
      </w:r>
      <w:r w:rsidR="00546BAC" w:rsidRPr="00AE18DB">
        <w:rPr>
          <w:rFonts w:asciiTheme="majorHAnsi" w:hAnsiTheme="majorHAnsi"/>
          <w:i/>
          <w:sz w:val="22"/>
          <w:szCs w:val="22"/>
          <w:lang w:val="es-CL"/>
        </w:rPr>
        <w:t xml:space="preserve"> Superior </w:t>
      </w:r>
      <w:r w:rsidR="00C879D9" w:rsidRPr="00AE18DB">
        <w:rPr>
          <w:rFonts w:asciiTheme="majorHAnsi" w:hAnsiTheme="majorHAnsi"/>
          <w:i/>
          <w:sz w:val="22"/>
          <w:szCs w:val="22"/>
          <w:lang w:val="es-CL"/>
        </w:rPr>
        <w:t xml:space="preserve">en su </w:t>
      </w:r>
      <w:r w:rsidR="00D20D11">
        <w:rPr>
          <w:rFonts w:asciiTheme="majorHAnsi" w:hAnsiTheme="majorHAnsi"/>
          <w:i/>
          <w:sz w:val="22"/>
          <w:szCs w:val="22"/>
          <w:lang w:val="es-CL"/>
        </w:rPr>
        <w:t>A</w:t>
      </w:r>
      <w:r w:rsidRPr="00AE18DB">
        <w:rPr>
          <w:rFonts w:asciiTheme="majorHAnsi" w:hAnsiTheme="majorHAnsi"/>
          <w:i/>
          <w:sz w:val="22"/>
          <w:szCs w:val="22"/>
          <w:lang w:val="es-CL"/>
        </w:rPr>
        <w:t>rtículo</w:t>
      </w:r>
      <w:r w:rsidR="00C879D9" w:rsidRPr="00AE18DB">
        <w:rPr>
          <w:rFonts w:asciiTheme="majorHAnsi" w:hAnsiTheme="majorHAnsi"/>
          <w:i/>
          <w:sz w:val="22"/>
          <w:szCs w:val="22"/>
          <w:lang w:val="es-CL"/>
        </w:rPr>
        <w:t xml:space="preserve"> 88</w:t>
      </w:r>
      <w:r w:rsidR="00FA0E2A">
        <w:rPr>
          <w:rFonts w:asciiTheme="majorHAnsi" w:hAnsiTheme="majorHAnsi"/>
          <w:i/>
          <w:sz w:val="22"/>
          <w:szCs w:val="22"/>
          <w:lang w:val="es-CL"/>
        </w:rPr>
        <w:t xml:space="preserve">. </w:t>
      </w:r>
    </w:p>
    <w:p w:rsidR="00C879D9" w:rsidRPr="00811F96" w:rsidRDefault="00C879D9" w:rsidP="001E21B5">
      <w:pPr>
        <w:pStyle w:val="Prrafodelista"/>
        <w:numPr>
          <w:ilvl w:val="0"/>
          <w:numId w:val="15"/>
        </w:numPr>
        <w:spacing w:line="276" w:lineRule="auto"/>
        <w:jc w:val="both"/>
        <w:rPr>
          <w:rFonts w:asciiTheme="majorHAnsi" w:hAnsiTheme="majorHAnsi"/>
          <w:i/>
          <w:sz w:val="22"/>
          <w:szCs w:val="22"/>
          <w:lang w:val="es-CL"/>
        </w:rPr>
      </w:pPr>
      <w:r w:rsidRPr="00811F96">
        <w:rPr>
          <w:rFonts w:asciiTheme="majorHAnsi" w:hAnsiTheme="majorHAnsi"/>
          <w:i/>
          <w:sz w:val="22"/>
          <w:szCs w:val="22"/>
          <w:lang w:val="es-CL"/>
        </w:rPr>
        <w:t xml:space="preserve">Reconocer académicamente </w:t>
      </w:r>
      <w:r w:rsidR="00C50D8D" w:rsidRPr="00811F96">
        <w:rPr>
          <w:rFonts w:asciiTheme="majorHAnsi" w:hAnsiTheme="majorHAnsi"/>
          <w:i/>
          <w:sz w:val="22"/>
          <w:szCs w:val="22"/>
          <w:lang w:val="es-CL"/>
        </w:rPr>
        <w:t>al</w:t>
      </w:r>
      <w:r w:rsidRPr="00811F96">
        <w:rPr>
          <w:rFonts w:asciiTheme="majorHAnsi" w:hAnsiTheme="majorHAnsi"/>
          <w:i/>
          <w:sz w:val="22"/>
          <w:szCs w:val="22"/>
          <w:lang w:val="es-CL"/>
        </w:rPr>
        <w:t xml:space="preserve"> estudiante </w:t>
      </w:r>
      <w:r w:rsidR="00046AE4" w:rsidRPr="00811F96">
        <w:rPr>
          <w:rFonts w:asciiTheme="majorHAnsi" w:hAnsiTheme="majorHAnsi"/>
          <w:i/>
          <w:sz w:val="22"/>
          <w:szCs w:val="22"/>
          <w:lang w:val="es-CL"/>
        </w:rPr>
        <w:t xml:space="preserve">que hubiera </w:t>
      </w:r>
      <w:r w:rsidR="00FD791A" w:rsidRPr="00811F96">
        <w:rPr>
          <w:rFonts w:asciiTheme="majorHAnsi" w:hAnsiTheme="majorHAnsi"/>
          <w:i/>
          <w:sz w:val="22"/>
          <w:szCs w:val="22"/>
          <w:lang w:val="es-CL"/>
        </w:rPr>
        <w:t xml:space="preserve">cumplido las </w:t>
      </w:r>
      <w:r w:rsidR="00C50D8D" w:rsidRPr="00727B2C">
        <w:rPr>
          <w:rFonts w:asciiTheme="majorHAnsi" w:hAnsiTheme="majorHAnsi"/>
          <w:b/>
          <w:i/>
          <w:sz w:val="22"/>
          <w:szCs w:val="22"/>
          <w:lang w:val="es-CL"/>
        </w:rPr>
        <w:t>P</w:t>
      </w:r>
      <w:r w:rsidR="00811F96" w:rsidRPr="00727B2C">
        <w:rPr>
          <w:rFonts w:asciiTheme="majorHAnsi" w:hAnsiTheme="majorHAnsi"/>
          <w:b/>
          <w:i/>
          <w:sz w:val="22"/>
          <w:szCs w:val="22"/>
          <w:lang w:val="es-CL"/>
        </w:rPr>
        <w:t>rácticas de Formación Académica</w:t>
      </w:r>
      <w:r w:rsidR="00811F96" w:rsidRPr="00811F96">
        <w:rPr>
          <w:rFonts w:asciiTheme="majorHAnsi" w:hAnsiTheme="majorHAnsi"/>
          <w:i/>
          <w:sz w:val="22"/>
          <w:szCs w:val="22"/>
          <w:lang w:val="es-CL"/>
        </w:rPr>
        <w:t xml:space="preserve">, previo a la presentación del respectivo certificado de </w:t>
      </w:r>
      <w:r w:rsidR="00932351" w:rsidRPr="00811F96">
        <w:rPr>
          <w:rFonts w:asciiTheme="majorHAnsi" w:hAnsiTheme="majorHAnsi"/>
          <w:i/>
          <w:sz w:val="22"/>
          <w:szCs w:val="22"/>
          <w:lang w:val="es-CL"/>
        </w:rPr>
        <w:t>cumplimiento</w:t>
      </w:r>
      <w:r w:rsidR="00811F96" w:rsidRPr="00811F96">
        <w:rPr>
          <w:rFonts w:asciiTheme="majorHAnsi" w:hAnsiTheme="majorHAnsi"/>
          <w:i/>
          <w:sz w:val="22"/>
          <w:szCs w:val="22"/>
          <w:lang w:val="es-CL"/>
        </w:rPr>
        <w:t xml:space="preserve"> otorgado por la empresa/</w:t>
      </w:r>
      <w:r w:rsidR="00932351" w:rsidRPr="00811F96">
        <w:rPr>
          <w:rFonts w:asciiTheme="majorHAnsi" w:hAnsiTheme="majorHAnsi"/>
          <w:i/>
          <w:sz w:val="22"/>
          <w:szCs w:val="22"/>
          <w:lang w:val="es-CL"/>
        </w:rPr>
        <w:t>institución</w:t>
      </w:r>
      <w:r w:rsidR="00811F96" w:rsidRPr="00811F96">
        <w:rPr>
          <w:rFonts w:asciiTheme="majorHAnsi" w:hAnsiTheme="majorHAnsi"/>
          <w:i/>
          <w:sz w:val="22"/>
          <w:szCs w:val="22"/>
          <w:lang w:val="es-CL"/>
        </w:rPr>
        <w:t>.</w:t>
      </w:r>
    </w:p>
    <w:p w:rsidR="00FD791A" w:rsidRPr="00AE18DB" w:rsidRDefault="00933128" w:rsidP="001E21B5">
      <w:pPr>
        <w:pStyle w:val="Prrafodelista"/>
        <w:numPr>
          <w:ilvl w:val="0"/>
          <w:numId w:val="15"/>
        </w:num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Disponer a los estudiantes que en ejercicio de sus </w:t>
      </w:r>
      <w:r w:rsidR="007E3200" w:rsidRPr="00727B2C">
        <w:rPr>
          <w:rFonts w:asciiTheme="majorHAnsi" w:hAnsiTheme="majorHAnsi"/>
          <w:b/>
          <w:i/>
          <w:sz w:val="22"/>
          <w:szCs w:val="22"/>
          <w:lang w:val="es-CL"/>
        </w:rPr>
        <w:t>P</w:t>
      </w:r>
      <w:r w:rsidRPr="00727B2C">
        <w:rPr>
          <w:rFonts w:asciiTheme="majorHAnsi" w:hAnsiTheme="majorHAnsi"/>
          <w:b/>
          <w:i/>
          <w:sz w:val="22"/>
          <w:szCs w:val="22"/>
          <w:lang w:val="es-CL"/>
        </w:rPr>
        <w:t xml:space="preserve">rácticas de </w:t>
      </w:r>
      <w:r w:rsidR="007E3200" w:rsidRPr="00727B2C">
        <w:rPr>
          <w:rFonts w:asciiTheme="majorHAnsi" w:hAnsiTheme="majorHAnsi"/>
          <w:b/>
          <w:i/>
          <w:sz w:val="22"/>
          <w:szCs w:val="22"/>
          <w:lang w:val="es-CL"/>
        </w:rPr>
        <w:t>F</w:t>
      </w:r>
      <w:r w:rsidRPr="00727B2C">
        <w:rPr>
          <w:rFonts w:asciiTheme="majorHAnsi" w:hAnsiTheme="majorHAnsi"/>
          <w:b/>
          <w:i/>
          <w:sz w:val="22"/>
          <w:szCs w:val="22"/>
          <w:lang w:val="es-CL"/>
        </w:rPr>
        <w:t xml:space="preserve">ormación </w:t>
      </w:r>
      <w:r w:rsidR="007E3200" w:rsidRPr="00727B2C">
        <w:rPr>
          <w:rFonts w:asciiTheme="majorHAnsi" w:hAnsiTheme="majorHAnsi"/>
          <w:b/>
          <w:i/>
          <w:sz w:val="22"/>
          <w:szCs w:val="22"/>
          <w:lang w:val="es-CL"/>
        </w:rPr>
        <w:t>A</w:t>
      </w:r>
      <w:r w:rsidRPr="00727B2C">
        <w:rPr>
          <w:rFonts w:asciiTheme="majorHAnsi" w:hAnsiTheme="majorHAnsi"/>
          <w:b/>
          <w:i/>
          <w:sz w:val="22"/>
          <w:szCs w:val="22"/>
          <w:lang w:val="es-CL"/>
        </w:rPr>
        <w:t>cadémica</w:t>
      </w:r>
      <w:r>
        <w:rPr>
          <w:rFonts w:asciiTheme="majorHAnsi" w:hAnsiTheme="majorHAnsi"/>
          <w:i/>
          <w:sz w:val="22"/>
          <w:szCs w:val="22"/>
          <w:lang w:val="es-CL"/>
        </w:rPr>
        <w:t xml:space="preserve"> actúen </w:t>
      </w:r>
      <w:r w:rsidR="00FD791A" w:rsidRPr="00AE18DB">
        <w:rPr>
          <w:rFonts w:asciiTheme="majorHAnsi" w:hAnsiTheme="majorHAnsi"/>
          <w:i/>
          <w:sz w:val="22"/>
          <w:szCs w:val="22"/>
          <w:lang w:val="es-CL"/>
        </w:rPr>
        <w:t xml:space="preserve">con la </w:t>
      </w:r>
      <w:r w:rsidR="00C50D8D" w:rsidRPr="00AE18DB">
        <w:rPr>
          <w:rFonts w:asciiTheme="majorHAnsi" w:hAnsiTheme="majorHAnsi"/>
          <w:i/>
          <w:sz w:val="22"/>
          <w:szCs w:val="22"/>
          <w:lang w:val="es-CL"/>
        </w:rPr>
        <w:t>más</w:t>
      </w:r>
      <w:r w:rsidR="00FD791A" w:rsidRPr="00AE18DB">
        <w:rPr>
          <w:rFonts w:asciiTheme="majorHAnsi" w:hAnsiTheme="majorHAnsi"/>
          <w:i/>
          <w:sz w:val="22"/>
          <w:szCs w:val="22"/>
          <w:lang w:val="es-CL"/>
        </w:rPr>
        <w:t xml:space="preserve"> absoluta </w:t>
      </w:r>
      <w:r>
        <w:rPr>
          <w:rFonts w:asciiTheme="majorHAnsi" w:hAnsiTheme="majorHAnsi"/>
          <w:i/>
          <w:sz w:val="22"/>
          <w:szCs w:val="22"/>
          <w:lang w:val="es-CL"/>
        </w:rPr>
        <w:t>h</w:t>
      </w:r>
      <w:r w:rsidR="00FD791A" w:rsidRPr="00AE18DB">
        <w:rPr>
          <w:rFonts w:asciiTheme="majorHAnsi" w:hAnsiTheme="majorHAnsi"/>
          <w:i/>
          <w:sz w:val="22"/>
          <w:szCs w:val="22"/>
          <w:lang w:val="es-CL"/>
        </w:rPr>
        <w:t xml:space="preserve">onorabilidad </w:t>
      </w:r>
      <w:r>
        <w:rPr>
          <w:rFonts w:asciiTheme="majorHAnsi" w:hAnsiTheme="majorHAnsi"/>
          <w:i/>
          <w:sz w:val="22"/>
          <w:szCs w:val="22"/>
          <w:lang w:val="es-CL"/>
        </w:rPr>
        <w:t xml:space="preserve">y se </w:t>
      </w:r>
      <w:r w:rsidR="00046AE4" w:rsidRPr="00AE18DB">
        <w:rPr>
          <w:rFonts w:asciiTheme="majorHAnsi" w:hAnsiTheme="majorHAnsi"/>
          <w:i/>
          <w:sz w:val="22"/>
          <w:szCs w:val="22"/>
          <w:lang w:val="es-CL"/>
        </w:rPr>
        <w:t>a</w:t>
      </w:r>
      <w:r w:rsidR="00FD791A" w:rsidRPr="00AE18DB">
        <w:rPr>
          <w:rFonts w:asciiTheme="majorHAnsi" w:hAnsiTheme="majorHAnsi"/>
          <w:i/>
          <w:sz w:val="22"/>
          <w:szCs w:val="22"/>
          <w:lang w:val="es-CL"/>
        </w:rPr>
        <w:t>bsten</w:t>
      </w:r>
      <w:r>
        <w:rPr>
          <w:rFonts w:asciiTheme="majorHAnsi" w:hAnsiTheme="majorHAnsi"/>
          <w:i/>
          <w:sz w:val="22"/>
          <w:szCs w:val="22"/>
          <w:lang w:val="es-CL"/>
        </w:rPr>
        <w:t xml:space="preserve">gan </w:t>
      </w:r>
      <w:r w:rsidR="00FD791A" w:rsidRPr="00AE18DB">
        <w:rPr>
          <w:rFonts w:asciiTheme="majorHAnsi" w:hAnsiTheme="majorHAnsi"/>
          <w:i/>
          <w:sz w:val="22"/>
          <w:szCs w:val="22"/>
          <w:lang w:val="es-CL"/>
        </w:rPr>
        <w:t xml:space="preserve">de pedir, cobrar o recibir dinero, objetos, factores o cualquier tipo de beneficios que </w:t>
      </w:r>
      <w:r w:rsidR="00C50D8D" w:rsidRPr="00AE18DB">
        <w:rPr>
          <w:rFonts w:asciiTheme="majorHAnsi" w:hAnsiTheme="majorHAnsi"/>
          <w:i/>
          <w:sz w:val="22"/>
          <w:szCs w:val="22"/>
          <w:lang w:val="es-CL"/>
        </w:rPr>
        <w:t>distorsione</w:t>
      </w:r>
      <w:r w:rsidR="00FD791A" w:rsidRPr="00AE18DB">
        <w:rPr>
          <w:rFonts w:asciiTheme="majorHAnsi" w:hAnsiTheme="majorHAnsi"/>
          <w:i/>
          <w:sz w:val="22"/>
          <w:szCs w:val="22"/>
          <w:lang w:val="es-CL"/>
        </w:rPr>
        <w:t xml:space="preserve"> su recto proceder, so pena de sanción.</w:t>
      </w:r>
    </w:p>
    <w:p w:rsidR="0063132E" w:rsidRPr="00AE18DB" w:rsidRDefault="00727B2C" w:rsidP="001E21B5">
      <w:pPr>
        <w:pStyle w:val="Prrafodelista"/>
        <w:numPr>
          <w:ilvl w:val="0"/>
          <w:numId w:val="15"/>
        </w:num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El </w:t>
      </w:r>
      <w:r w:rsidR="0063132E" w:rsidRPr="00AE18DB">
        <w:rPr>
          <w:rFonts w:asciiTheme="majorHAnsi" w:hAnsiTheme="majorHAnsi"/>
          <w:i/>
          <w:sz w:val="22"/>
          <w:szCs w:val="22"/>
          <w:lang w:val="es-CL"/>
        </w:rPr>
        <w:t xml:space="preserve">Coordinador de </w:t>
      </w:r>
      <w:r>
        <w:rPr>
          <w:rFonts w:asciiTheme="majorHAnsi" w:hAnsiTheme="majorHAnsi"/>
          <w:i/>
          <w:sz w:val="22"/>
          <w:szCs w:val="22"/>
          <w:lang w:val="es-CL"/>
        </w:rPr>
        <w:t xml:space="preserve">la </w:t>
      </w:r>
      <w:r w:rsidR="0063132E" w:rsidRPr="00AE18DB">
        <w:rPr>
          <w:rFonts w:asciiTheme="majorHAnsi" w:hAnsiTheme="majorHAnsi"/>
          <w:i/>
          <w:sz w:val="22"/>
          <w:szCs w:val="22"/>
          <w:lang w:val="es-CL"/>
        </w:rPr>
        <w:t xml:space="preserve">Carrera, </w:t>
      </w:r>
      <w:r>
        <w:rPr>
          <w:rFonts w:asciiTheme="majorHAnsi" w:hAnsiTheme="majorHAnsi"/>
          <w:i/>
          <w:sz w:val="22"/>
          <w:szCs w:val="22"/>
          <w:lang w:val="es-CL"/>
        </w:rPr>
        <w:t xml:space="preserve">será el responsable de establecer </w:t>
      </w:r>
      <w:r w:rsidR="0063132E" w:rsidRPr="00AE18DB">
        <w:rPr>
          <w:rFonts w:asciiTheme="majorHAnsi" w:hAnsiTheme="majorHAnsi"/>
          <w:i/>
          <w:sz w:val="22"/>
          <w:szCs w:val="22"/>
          <w:lang w:val="es-CL"/>
        </w:rPr>
        <w:t>los mecanismos de control y coordinación de cada una de los estudiantes que ejecuten las Prácticas de Formación Académica, considerando que ellas constituyen un requisito previo a la culminación de la carrera conforme lo determina el Reglamento de Régimen Académico expedido por el C</w:t>
      </w:r>
      <w:r w:rsidR="006B758A">
        <w:rPr>
          <w:rFonts w:asciiTheme="majorHAnsi" w:hAnsiTheme="majorHAnsi"/>
          <w:i/>
          <w:sz w:val="22"/>
          <w:szCs w:val="22"/>
          <w:lang w:val="es-CL"/>
        </w:rPr>
        <w:t xml:space="preserve">onsejo se Educación Superior </w:t>
      </w:r>
      <w:r w:rsidR="0063132E" w:rsidRPr="00AE18DB">
        <w:rPr>
          <w:rFonts w:asciiTheme="majorHAnsi" w:hAnsiTheme="majorHAnsi"/>
          <w:i/>
          <w:sz w:val="22"/>
          <w:szCs w:val="22"/>
          <w:lang w:val="es-CL"/>
        </w:rPr>
        <w:t>e inclusive constituye uno de los compromisos asumidos por la UTA.</w:t>
      </w:r>
    </w:p>
    <w:p w:rsidR="007416CC" w:rsidRPr="00AE18DB" w:rsidRDefault="007416CC" w:rsidP="002B7914">
      <w:pPr>
        <w:spacing w:line="276" w:lineRule="auto"/>
        <w:ind w:left="360"/>
        <w:jc w:val="both"/>
        <w:rPr>
          <w:rFonts w:asciiTheme="majorHAnsi" w:hAnsiTheme="majorHAnsi"/>
          <w:b/>
          <w:i/>
          <w:sz w:val="22"/>
          <w:szCs w:val="22"/>
          <w:lang w:val="es-CL"/>
        </w:rPr>
      </w:pPr>
    </w:p>
    <w:p w:rsidR="00FD791A" w:rsidRDefault="00727B2C" w:rsidP="002B7914">
      <w:pPr>
        <w:spacing w:line="276" w:lineRule="auto"/>
        <w:ind w:left="360"/>
        <w:jc w:val="both"/>
        <w:rPr>
          <w:rFonts w:asciiTheme="majorHAnsi" w:hAnsiTheme="majorHAnsi"/>
          <w:b/>
          <w:i/>
          <w:sz w:val="22"/>
          <w:szCs w:val="22"/>
          <w:lang w:val="es-CL"/>
        </w:rPr>
      </w:pPr>
      <w:r>
        <w:rPr>
          <w:rFonts w:asciiTheme="majorHAnsi" w:hAnsiTheme="majorHAnsi"/>
          <w:b/>
          <w:i/>
          <w:sz w:val="22"/>
          <w:szCs w:val="22"/>
          <w:lang w:val="es-CL"/>
        </w:rPr>
        <w:t>(</w:t>
      </w:r>
      <w:r w:rsidRPr="00FE1329">
        <w:rPr>
          <w:rFonts w:asciiTheme="majorHAnsi" w:hAnsiTheme="majorHAnsi"/>
          <w:b/>
          <w:i/>
          <w:sz w:val="22"/>
          <w:szCs w:val="22"/>
          <w:lang w:val="es-CL"/>
        </w:rPr>
        <w:t>NOMBRE EMPRESA/INSTITUCIÓN</w:t>
      </w:r>
      <w:r>
        <w:rPr>
          <w:rFonts w:asciiTheme="majorHAnsi" w:hAnsiTheme="majorHAnsi"/>
          <w:b/>
          <w:i/>
          <w:sz w:val="22"/>
          <w:szCs w:val="22"/>
          <w:lang w:val="es-CL"/>
        </w:rPr>
        <w:t xml:space="preserve">), </w:t>
      </w:r>
      <w:r w:rsidR="00FD791A" w:rsidRPr="00AE18DB">
        <w:rPr>
          <w:rFonts w:asciiTheme="majorHAnsi" w:hAnsiTheme="majorHAnsi"/>
          <w:b/>
          <w:i/>
          <w:sz w:val="22"/>
          <w:szCs w:val="22"/>
          <w:lang w:val="es-CL"/>
        </w:rPr>
        <w:t xml:space="preserve"> se compromete a:</w:t>
      </w:r>
    </w:p>
    <w:p w:rsidR="00B00D0E" w:rsidRPr="00AE18DB" w:rsidRDefault="00B00D0E" w:rsidP="002B7914">
      <w:pPr>
        <w:spacing w:line="276" w:lineRule="auto"/>
        <w:ind w:left="360"/>
        <w:jc w:val="both"/>
        <w:rPr>
          <w:rFonts w:asciiTheme="majorHAnsi" w:hAnsiTheme="majorHAnsi"/>
          <w:b/>
          <w:i/>
          <w:sz w:val="22"/>
          <w:szCs w:val="22"/>
          <w:lang w:val="es-CL"/>
        </w:rPr>
      </w:pPr>
    </w:p>
    <w:p w:rsidR="001652CC" w:rsidRPr="001E21B5" w:rsidRDefault="001652CC"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 xml:space="preserve">El cupo de las </w:t>
      </w:r>
      <w:r w:rsidRPr="00727B2C">
        <w:rPr>
          <w:rFonts w:asciiTheme="majorHAnsi" w:hAnsiTheme="majorHAnsi"/>
          <w:b/>
          <w:i/>
          <w:sz w:val="22"/>
          <w:szCs w:val="22"/>
          <w:lang w:val="es-CL"/>
        </w:rPr>
        <w:t>Prácticas de Formación Académica</w:t>
      </w:r>
      <w:r w:rsidRPr="001E21B5">
        <w:rPr>
          <w:rFonts w:asciiTheme="majorHAnsi" w:hAnsiTheme="majorHAnsi"/>
          <w:i/>
          <w:sz w:val="22"/>
          <w:szCs w:val="22"/>
          <w:lang w:val="es-CL"/>
        </w:rPr>
        <w:t xml:space="preserve"> será establecido con anterioridad por la </w:t>
      </w:r>
      <w:r w:rsidR="007E3200" w:rsidRPr="001E21B5">
        <w:rPr>
          <w:rFonts w:asciiTheme="majorHAnsi" w:hAnsiTheme="majorHAnsi"/>
          <w:i/>
          <w:sz w:val="22"/>
          <w:szCs w:val="22"/>
          <w:lang w:val="es-CL"/>
        </w:rPr>
        <w:t>(</w:t>
      </w:r>
      <w:r w:rsidR="007E3200" w:rsidRPr="001E21B5">
        <w:rPr>
          <w:rFonts w:asciiTheme="majorHAnsi" w:hAnsiTheme="majorHAnsi"/>
          <w:b/>
          <w:i/>
          <w:sz w:val="22"/>
          <w:szCs w:val="22"/>
          <w:lang w:val="es-CL"/>
        </w:rPr>
        <w:t>nombre empresa/institución)</w:t>
      </w:r>
      <w:r w:rsidR="007E3200" w:rsidRPr="001E21B5">
        <w:rPr>
          <w:rFonts w:asciiTheme="majorHAnsi" w:hAnsiTheme="majorHAnsi"/>
          <w:i/>
          <w:sz w:val="22"/>
          <w:szCs w:val="22"/>
          <w:lang w:val="es-CL"/>
        </w:rPr>
        <w:t>,</w:t>
      </w:r>
      <w:r w:rsidRPr="001E21B5">
        <w:rPr>
          <w:rFonts w:asciiTheme="majorHAnsi" w:hAnsiTheme="majorHAnsi"/>
          <w:i/>
          <w:sz w:val="22"/>
          <w:szCs w:val="22"/>
          <w:lang w:val="es-CL"/>
        </w:rPr>
        <w:t xml:space="preserve"> acorde con las necesidades que se presenten en referencia de los periodos establecidos por la </w:t>
      </w:r>
      <w:r w:rsidR="007E3200" w:rsidRPr="001E21B5">
        <w:rPr>
          <w:rFonts w:asciiTheme="majorHAnsi" w:hAnsiTheme="majorHAnsi"/>
          <w:i/>
          <w:sz w:val="22"/>
          <w:szCs w:val="22"/>
          <w:lang w:val="es-CL"/>
        </w:rPr>
        <w:t xml:space="preserve">Carrera de …………………..de la </w:t>
      </w:r>
      <w:r w:rsidRPr="001E21B5">
        <w:rPr>
          <w:rFonts w:asciiTheme="majorHAnsi" w:hAnsiTheme="majorHAnsi"/>
          <w:b/>
          <w:i/>
          <w:sz w:val="22"/>
          <w:szCs w:val="22"/>
          <w:lang w:val="es-CL"/>
        </w:rPr>
        <w:t xml:space="preserve">Facultad de </w:t>
      </w:r>
      <w:r w:rsidR="007E3200" w:rsidRPr="001E21B5">
        <w:rPr>
          <w:rFonts w:asciiTheme="majorHAnsi" w:hAnsiTheme="majorHAnsi"/>
          <w:b/>
          <w:i/>
          <w:sz w:val="22"/>
          <w:szCs w:val="22"/>
          <w:lang w:val="es-CL"/>
        </w:rPr>
        <w:t>…………………………..</w:t>
      </w:r>
      <w:r w:rsidRPr="001E21B5">
        <w:rPr>
          <w:rFonts w:asciiTheme="majorHAnsi" w:hAnsiTheme="majorHAnsi"/>
          <w:b/>
          <w:i/>
          <w:sz w:val="22"/>
          <w:szCs w:val="22"/>
          <w:lang w:val="es-CL"/>
        </w:rPr>
        <w:t xml:space="preserve"> de la Universidad Técnica de Ambato</w:t>
      </w:r>
    </w:p>
    <w:p w:rsidR="00FD791A" w:rsidRPr="001E21B5" w:rsidRDefault="006C310D"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Vincular a los estudiantes de la Carrer</w:t>
      </w:r>
      <w:r w:rsidR="007E3200" w:rsidRPr="001E21B5">
        <w:rPr>
          <w:rFonts w:asciiTheme="majorHAnsi" w:hAnsiTheme="majorHAnsi"/>
          <w:i/>
          <w:sz w:val="22"/>
          <w:szCs w:val="22"/>
          <w:lang w:val="es-CL"/>
        </w:rPr>
        <w:t>a</w:t>
      </w:r>
      <w:r w:rsidRPr="001E21B5">
        <w:rPr>
          <w:rFonts w:asciiTheme="majorHAnsi" w:hAnsiTheme="majorHAnsi"/>
          <w:i/>
          <w:sz w:val="22"/>
          <w:szCs w:val="22"/>
          <w:lang w:val="es-CL"/>
        </w:rPr>
        <w:t xml:space="preserve"> de la </w:t>
      </w:r>
      <w:r w:rsidR="007E3200" w:rsidRPr="001E21B5">
        <w:rPr>
          <w:rFonts w:asciiTheme="majorHAnsi" w:hAnsiTheme="majorHAnsi"/>
          <w:i/>
          <w:sz w:val="22"/>
          <w:szCs w:val="22"/>
          <w:lang w:val="es-CL"/>
        </w:rPr>
        <w:t xml:space="preserve">………………….de la </w:t>
      </w:r>
      <w:r w:rsidRPr="001E21B5">
        <w:rPr>
          <w:rFonts w:asciiTheme="majorHAnsi" w:hAnsiTheme="majorHAnsi"/>
          <w:i/>
          <w:sz w:val="22"/>
          <w:szCs w:val="22"/>
          <w:lang w:val="es-CL"/>
        </w:rPr>
        <w:t xml:space="preserve">Facultad de </w:t>
      </w:r>
      <w:r w:rsidR="007E3200" w:rsidRPr="001E21B5">
        <w:rPr>
          <w:rFonts w:asciiTheme="majorHAnsi" w:hAnsiTheme="majorHAnsi"/>
          <w:i/>
          <w:sz w:val="22"/>
          <w:szCs w:val="22"/>
          <w:lang w:val="es-CL"/>
        </w:rPr>
        <w:t>………………………….</w:t>
      </w:r>
      <w:r w:rsidRPr="001E21B5">
        <w:rPr>
          <w:rFonts w:asciiTheme="majorHAnsi" w:hAnsiTheme="majorHAnsi"/>
          <w:i/>
          <w:sz w:val="22"/>
          <w:szCs w:val="22"/>
          <w:lang w:val="es-CL"/>
        </w:rPr>
        <w:t xml:space="preserve"> de la Universidad Técnica de Ambato con toda la colectividad de la </w:t>
      </w:r>
      <w:r w:rsidR="007E3200" w:rsidRPr="001E21B5">
        <w:rPr>
          <w:rFonts w:asciiTheme="majorHAnsi" w:hAnsiTheme="majorHAnsi"/>
          <w:i/>
          <w:sz w:val="22"/>
          <w:szCs w:val="22"/>
          <w:lang w:val="es-CL"/>
        </w:rPr>
        <w:t>(nombre empresa/institución),</w:t>
      </w:r>
      <w:r w:rsidRPr="001E21B5">
        <w:rPr>
          <w:rFonts w:asciiTheme="majorHAnsi" w:hAnsiTheme="majorHAnsi"/>
          <w:i/>
          <w:sz w:val="22"/>
          <w:szCs w:val="22"/>
          <w:lang w:val="es-CL"/>
        </w:rPr>
        <w:t xml:space="preserve"> lo que permitirá un efectivo </w:t>
      </w:r>
      <w:r w:rsidR="00FD791A" w:rsidRPr="001E21B5">
        <w:rPr>
          <w:rFonts w:asciiTheme="majorHAnsi" w:hAnsiTheme="majorHAnsi"/>
          <w:i/>
          <w:sz w:val="22"/>
          <w:szCs w:val="22"/>
          <w:lang w:val="es-CL"/>
        </w:rPr>
        <w:t xml:space="preserve">inicio de sus </w:t>
      </w:r>
      <w:r w:rsidR="00FD791A" w:rsidRPr="00727B2C">
        <w:rPr>
          <w:rFonts w:asciiTheme="majorHAnsi" w:hAnsiTheme="majorHAnsi"/>
          <w:b/>
          <w:i/>
          <w:sz w:val="22"/>
          <w:szCs w:val="22"/>
          <w:lang w:val="es-CL"/>
        </w:rPr>
        <w:t>Prácticas de Formación Académica.</w:t>
      </w:r>
    </w:p>
    <w:p w:rsidR="00FD791A" w:rsidRPr="001E21B5" w:rsidRDefault="00FD791A"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 xml:space="preserve">Dar facilidades para que los </w:t>
      </w:r>
      <w:r w:rsidR="00C50D8D" w:rsidRPr="001E21B5">
        <w:rPr>
          <w:rFonts w:asciiTheme="majorHAnsi" w:hAnsiTheme="majorHAnsi"/>
          <w:i/>
          <w:sz w:val="22"/>
          <w:szCs w:val="22"/>
          <w:lang w:val="es-CL"/>
        </w:rPr>
        <w:t>estudiantes</w:t>
      </w:r>
      <w:r w:rsidRPr="001E21B5">
        <w:rPr>
          <w:rFonts w:asciiTheme="majorHAnsi" w:hAnsiTheme="majorHAnsi"/>
          <w:i/>
          <w:sz w:val="22"/>
          <w:szCs w:val="22"/>
          <w:lang w:val="es-CL"/>
        </w:rPr>
        <w:t xml:space="preserve"> de la </w:t>
      </w:r>
      <w:r w:rsidR="00E47802" w:rsidRPr="001E21B5">
        <w:rPr>
          <w:rFonts w:asciiTheme="majorHAnsi" w:hAnsiTheme="majorHAnsi"/>
          <w:i/>
          <w:sz w:val="22"/>
          <w:szCs w:val="22"/>
          <w:lang w:val="es-CL"/>
        </w:rPr>
        <w:t>Carrer</w:t>
      </w:r>
      <w:r w:rsidR="00711709" w:rsidRPr="001E21B5">
        <w:rPr>
          <w:rFonts w:asciiTheme="majorHAnsi" w:hAnsiTheme="majorHAnsi"/>
          <w:i/>
          <w:sz w:val="22"/>
          <w:szCs w:val="22"/>
          <w:lang w:val="es-CL"/>
        </w:rPr>
        <w:t>a</w:t>
      </w:r>
      <w:r w:rsidR="00E47802" w:rsidRPr="001E21B5">
        <w:rPr>
          <w:rFonts w:asciiTheme="majorHAnsi" w:hAnsiTheme="majorHAnsi"/>
          <w:i/>
          <w:sz w:val="22"/>
          <w:szCs w:val="22"/>
          <w:lang w:val="es-CL"/>
        </w:rPr>
        <w:t xml:space="preserve"> de     </w:t>
      </w:r>
      <w:r w:rsidR="00711709" w:rsidRPr="001E21B5">
        <w:rPr>
          <w:rFonts w:asciiTheme="majorHAnsi" w:hAnsiTheme="majorHAnsi"/>
          <w:i/>
          <w:sz w:val="22"/>
          <w:szCs w:val="22"/>
          <w:lang w:val="es-CL"/>
        </w:rPr>
        <w:t xml:space="preserve">de la </w:t>
      </w:r>
      <w:r w:rsidRPr="001E21B5">
        <w:rPr>
          <w:rFonts w:asciiTheme="majorHAnsi" w:hAnsiTheme="majorHAnsi"/>
          <w:i/>
          <w:sz w:val="22"/>
          <w:szCs w:val="22"/>
          <w:lang w:val="es-CL"/>
        </w:rPr>
        <w:t xml:space="preserve">Facultad de </w:t>
      </w:r>
      <w:r w:rsidR="00711709" w:rsidRPr="001E21B5">
        <w:rPr>
          <w:rFonts w:asciiTheme="majorHAnsi" w:hAnsiTheme="majorHAnsi"/>
          <w:i/>
          <w:sz w:val="22"/>
          <w:szCs w:val="22"/>
          <w:lang w:val="es-CL"/>
        </w:rPr>
        <w:t>………………………</w:t>
      </w:r>
      <w:r w:rsidRPr="001E21B5">
        <w:rPr>
          <w:rFonts w:asciiTheme="majorHAnsi" w:hAnsiTheme="majorHAnsi"/>
          <w:i/>
          <w:sz w:val="22"/>
          <w:szCs w:val="22"/>
          <w:lang w:val="es-CL"/>
        </w:rPr>
        <w:t xml:space="preserve"> de la Universidad </w:t>
      </w:r>
      <w:r w:rsidR="00C50D8D" w:rsidRPr="001E21B5">
        <w:rPr>
          <w:rFonts w:asciiTheme="majorHAnsi" w:hAnsiTheme="majorHAnsi"/>
          <w:i/>
          <w:sz w:val="22"/>
          <w:szCs w:val="22"/>
          <w:lang w:val="es-CL"/>
        </w:rPr>
        <w:t>Técnica</w:t>
      </w:r>
      <w:r w:rsidRPr="001E21B5">
        <w:rPr>
          <w:rFonts w:asciiTheme="majorHAnsi" w:hAnsiTheme="majorHAnsi"/>
          <w:i/>
          <w:sz w:val="22"/>
          <w:szCs w:val="22"/>
          <w:lang w:val="es-CL"/>
        </w:rPr>
        <w:t xml:space="preserve"> de Ambato realicen sus </w:t>
      </w:r>
      <w:r w:rsidRPr="00727B2C">
        <w:rPr>
          <w:rFonts w:asciiTheme="majorHAnsi" w:hAnsiTheme="majorHAnsi"/>
          <w:b/>
          <w:i/>
          <w:sz w:val="22"/>
          <w:szCs w:val="22"/>
          <w:lang w:val="es-CL"/>
        </w:rPr>
        <w:t>P</w:t>
      </w:r>
      <w:r w:rsidR="00E47802" w:rsidRPr="00727B2C">
        <w:rPr>
          <w:rFonts w:asciiTheme="majorHAnsi" w:hAnsiTheme="majorHAnsi"/>
          <w:b/>
          <w:i/>
          <w:sz w:val="22"/>
          <w:szCs w:val="22"/>
          <w:lang w:val="es-CL"/>
        </w:rPr>
        <w:t>rácticas de Formación Académica</w:t>
      </w:r>
      <w:r w:rsidR="00E47802" w:rsidRPr="001E21B5">
        <w:rPr>
          <w:rFonts w:asciiTheme="majorHAnsi" w:hAnsiTheme="majorHAnsi"/>
          <w:i/>
          <w:sz w:val="22"/>
          <w:szCs w:val="22"/>
          <w:lang w:val="es-CL"/>
        </w:rPr>
        <w:t>, dentro y fuera de sus instalaciones.</w:t>
      </w:r>
    </w:p>
    <w:p w:rsidR="00FD791A" w:rsidRPr="001E21B5" w:rsidRDefault="00FD791A"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 xml:space="preserve">Definir las normas y procedimientos que deben aplicar los estudiantes durante sus </w:t>
      </w:r>
      <w:r w:rsidRPr="00727B2C">
        <w:rPr>
          <w:rFonts w:asciiTheme="majorHAnsi" w:hAnsiTheme="majorHAnsi"/>
          <w:b/>
          <w:i/>
          <w:sz w:val="22"/>
          <w:szCs w:val="22"/>
          <w:lang w:val="es-CL"/>
        </w:rPr>
        <w:t>Prácticas de Formación Académica</w:t>
      </w:r>
      <w:r w:rsidRPr="001E21B5">
        <w:rPr>
          <w:rFonts w:asciiTheme="majorHAnsi" w:hAnsiTheme="majorHAnsi"/>
          <w:i/>
          <w:sz w:val="22"/>
          <w:szCs w:val="22"/>
          <w:lang w:val="es-CL"/>
        </w:rPr>
        <w:t>.</w:t>
      </w:r>
    </w:p>
    <w:p w:rsidR="00FD791A" w:rsidRPr="001E21B5" w:rsidRDefault="00FD791A"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 xml:space="preserve">Definir en el personal de la institución </w:t>
      </w:r>
      <w:r w:rsidR="00896D66" w:rsidRPr="001E21B5">
        <w:rPr>
          <w:rFonts w:asciiTheme="majorHAnsi" w:hAnsiTheme="majorHAnsi"/>
          <w:i/>
          <w:sz w:val="22"/>
          <w:szCs w:val="22"/>
          <w:lang w:val="es-CL"/>
        </w:rPr>
        <w:t>los</w:t>
      </w:r>
      <w:r w:rsidRPr="001E21B5">
        <w:rPr>
          <w:rFonts w:asciiTheme="majorHAnsi" w:hAnsiTheme="majorHAnsi"/>
          <w:i/>
          <w:sz w:val="22"/>
          <w:szCs w:val="22"/>
          <w:lang w:val="es-CL"/>
        </w:rPr>
        <w:t xml:space="preserve"> procedimientos de evaluación, acorde con </w:t>
      </w:r>
      <w:r w:rsidR="00C50D8D" w:rsidRPr="001E21B5">
        <w:rPr>
          <w:rFonts w:asciiTheme="majorHAnsi" w:hAnsiTheme="majorHAnsi"/>
          <w:i/>
          <w:sz w:val="22"/>
          <w:szCs w:val="22"/>
          <w:lang w:val="es-CL"/>
        </w:rPr>
        <w:t>los lineamientos</w:t>
      </w:r>
      <w:r w:rsidRPr="001E21B5">
        <w:rPr>
          <w:rFonts w:asciiTheme="majorHAnsi" w:hAnsiTheme="majorHAnsi"/>
          <w:i/>
          <w:sz w:val="22"/>
          <w:szCs w:val="22"/>
          <w:lang w:val="es-CL"/>
        </w:rPr>
        <w:t xml:space="preserve"> de la </w:t>
      </w:r>
      <w:r w:rsidR="00896D66" w:rsidRPr="001E21B5">
        <w:rPr>
          <w:rFonts w:asciiTheme="majorHAnsi" w:hAnsiTheme="majorHAnsi"/>
          <w:i/>
          <w:sz w:val="22"/>
          <w:szCs w:val="22"/>
          <w:lang w:val="es-CL"/>
        </w:rPr>
        <w:t>Carrera ……………………….</w:t>
      </w:r>
      <w:r w:rsidR="00774906" w:rsidRPr="001E21B5">
        <w:rPr>
          <w:rFonts w:asciiTheme="majorHAnsi" w:hAnsiTheme="majorHAnsi"/>
          <w:i/>
          <w:sz w:val="22"/>
          <w:szCs w:val="22"/>
          <w:lang w:val="es-CL"/>
        </w:rPr>
        <w:t>de la Facultad de ……………</w:t>
      </w:r>
      <w:r w:rsidR="00896D66" w:rsidRPr="001E21B5">
        <w:rPr>
          <w:rFonts w:asciiTheme="majorHAnsi" w:hAnsiTheme="majorHAnsi"/>
          <w:i/>
          <w:sz w:val="22"/>
          <w:szCs w:val="22"/>
          <w:lang w:val="es-CL"/>
        </w:rPr>
        <w:t xml:space="preserve">de la </w:t>
      </w:r>
      <w:r w:rsidRPr="001E21B5">
        <w:rPr>
          <w:rFonts w:asciiTheme="majorHAnsi" w:hAnsiTheme="majorHAnsi"/>
          <w:i/>
          <w:sz w:val="22"/>
          <w:szCs w:val="22"/>
          <w:lang w:val="es-CL"/>
        </w:rPr>
        <w:t xml:space="preserve">Universidad </w:t>
      </w:r>
      <w:r w:rsidR="00C50D8D" w:rsidRPr="001E21B5">
        <w:rPr>
          <w:rFonts w:asciiTheme="majorHAnsi" w:hAnsiTheme="majorHAnsi"/>
          <w:i/>
          <w:sz w:val="22"/>
          <w:szCs w:val="22"/>
          <w:lang w:val="es-CL"/>
        </w:rPr>
        <w:t>Técnica</w:t>
      </w:r>
      <w:r w:rsidRPr="001E21B5">
        <w:rPr>
          <w:rFonts w:asciiTheme="majorHAnsi" w:hAnsiTheme="majorHAnsi"/>
          <w:i/>
          <w:sz w:val="22"/>
          <w:szCs w:val="22"/>
          <w:lang w:val="es-CL"/>
        </w:rPr>
        <w:t xml:space="preserve"> de Ambato.</w:t>
      </w:r>
    </w:p>
    <w:p w:rsidR="00FD791A" w:rsidRPr="001E21B5" w:rsidRDefault="00FD791A" w:rsidP="001E21B5">
      <w:pPr>
        <w:pStyle w:val="Prrafodelista"/>
        <w:numPr>
          <w:ilvl w:val="0"/>
          <w:numId w:val="19"/>
        </w:numPr>
        <w:spacing w:line="276" w:lineRule="auto"/>
        <w:jc w:val="both"/>
        <w:rPr>
          <w:rFonts w:asciiTheme="majorHAnsi" w:hAnsiTheme="majorHAnsi"/>
          <w:i/>
          <w:sz w:val="22"/>
          <w:szCs w:val="22"/>
          <w:lang w:val="es-CL"/>
        </w:rPr>
      </w:pPr>
      <w:r w:rsidRPr="001E21B5">
        <w:rPr>
          <w:rFonts w:asciiTheme="majorHAnsi" w:hAnsiTheme="majorHAnsi"/>
          <w:i/>
          <w:sz w:val="22"/>
          <w:szCs w:val="22"/>
          <w:lang w:val="es-CL"/>
        </w:rPr>
        <w:t xml:space="preserve">Enviar mensualmente reportes de rendimiento y asistencia de las </w:t>
      </w:r>
      <w:r w:rsidRPr="00727B2C">
        <w:rPr>
          <w:rFonts w:asciiTheme="majorHAnsi" w:hAnsiTheme="majorHAnsi"/>
          <w:b/>
          <w:i/>
          <w:sz w:val="22"/>
          <w:szCs w:val="22"/>
          <w:lang w:val="es-CL"/>
        </w:rPr>
        <w:t>Prácticas de Formación Académica</w:t>
      </w:r>
      <w:r w:rsidRPr="001E21B5">
        <w:rPr>
          <w:rFonts w:asciiTheme="majorHAnsi" w:hAnsiTheme="majorHAnsi"/>
          <w:i/>
          <w:sz w:val="22"/>
          <w:szCs w:val="22"/>
          <w:lang w:val="es-CL"/>
        </w:rPr>
        <w:t xml:space="preserve"> a l</w:t>
      </w:r>
      <w:r w:rsidR="00727B2C">
        <w:rPr>
          <w:rFonts w:asciiTheme="majorHAnsi" w:hAnsiTheme="majorHAnsi"/>
          <w:i/>
          <w:sz w:val="22"/>
          <w:szCs w:val="22"/>
          <w:lang w:val="es-CL"/>
        </w:rPr>
        <w:t>os responsables de l</w:t>
      </w:r>
      <w:r w:rsidRPr="001E21B5">
        <w:rPr>
          <w:rFonts w:asciiTheme="majorHAnsi" w:hAnsiTheme="majorHAnsi"/>
          <w:i/>
          <w:sz w:val="22"/>
          <w:szCs w:val="22"/>
          <w:lang w:val="es-CL"/>
        </w:rPr>
        <w:t xml:space="preserve">as </w:t>
      </w:r>
      <w:r w:rsidR="00C50D8D" w:rsidRPr="001E21B5">
        <w:rPr>
          <w:rFonts w:asciiTheme="majorHAnsi" w:hAnsiTheme="majorHAnsi"/>
          <w:i/>
          <w:sz w:val="22"/>
          <w:szCs w:val="22"/>
          <w:lang w:val="es-CL"/>
        </w:rPr>
        <w:t>Carrerasdebidamente</w:t>
      </w:r>
      <w:r w:rsidRPr="001E21B5">
        <w:rPr>
          <w:rFonts w:asciiTheme="majorHAnsi" w:hAnsiTheme="majorHAnsi"/>
          <w:i/>
          <w:sz w:val="22"/>
          <w:szCs w:val="22"/>
          <w:lang w:val="es-CL"/>
        </w:rPr>
        <w:t xml:space="preserve"> evaluadas.</w:t>
      </w:r>
    </w:p>
    <w:p w:rsidR="001D2F77" w:rsidRPr="001E21B5" w:rsidRDefault="00C50D8D" w:rsidP="001E21B5">
      <w:pPr>
        <w:pStyle w:val="Prrafodelista"/>
        <w:numPr>
          <w:ilvl w:val="0"/>
          <w:numId w:val="19"/>
        </w:numPr>
        <w:spacing w:line="276" w:lineRule="auto"/>
        <w:jc w:val="both"/>
        <w:rPr>
          <w:rFonts w:asciiTheme="majorHAnsi" w:hAnsiTheme="majorHAnsi"/>
          <w:b/>
          <w:i/>
          <w:sz w:val="22"/>
          <w:szCs w:val="22"/>
          <w:lang w:val="es-ES_tradnl" w:eastAsia="es-ES_tradnl"/>
        </w:rPr>
      </w:pPr>
      <w:r w:rsidRPr="001E21B5">
        <w:rPr>
          <w:rFonts w:asciiTheme="majorHAnsi" w:hAnsiTheme="majorHAnsi"/>
          <w:i/>
          <w:sz w:val="22"/>
          <w:szCs w:val="22"/>
          <w:lang w:val="es-CL"/>
        </w:rPr>
        <w:t>Coordinar</w:t>
      </w:r>
      <w:r w:rsidR="00BB79A2" w:rsidRPr="001E21B5">
        <w:rPr>
          <w:rFonts w:asciiTheme="majorHAnsi" w:hAnsiTheme="majorHAnsi"/>
          <w:i/>
          <w:sz w:val="22"/>
          <w:szCs w:val="22"/>
          <w:lang w:val="es-CL"/>
        </w:rPr>
        <w:t xml:space="preserve"> con los </w:t>
      </w:r>
      <w:r w:rsidRPr="001E21B5">
        <w:rPr>
          <w:rFonts w:asciiTheme="majorHAnsi" w:hAnsiTheme="majorHAnsi"/>
          <w:i/>
          <w:sz w:val="22"/>
          <w:szCs w:val="22"/>
          <w:lang w:val="es-CL"/>
        </w:rPr>
        <w:t xml:space="preserve">responsables </w:t>
      </w:r>
      <w:r w:rsidR="00BB79A2" w:rsidRPr="001E21B5">
        <w:rPr>
          <w:rFonts w:asciiTheme="majorHAnsi" w:hAnsiTheme="majorHAnsi"/>
          <w:i/>
          <w:sz w:val="22"/>
          <w:szCs w:val="22"/>
          <w:lang w:val="es-CL"/>
        </w:rPr>
        <w:t xml:space="preserve">de </w:t>
      </w:r>
      <w:r w:rsidRPr="001E21B5">
        <w:rPr>
          <w:rFonts w:asciiTheme="majorHAnsi" w:hAnsiTheme="majorHAnsi"/>
          <w:i/>
          <w:sz w:val="22"/>
          <w:szCs w:val="22"/>
          <w:lang w:val="es-CL"/>
        </w:rPr>
        <w:t xml:space="preserve">las </w:t>
      </w:r>
      <w:r w:rsidR="00BB79A2" w:rsidRPr="001E21B5">
        <w:rPr>
          <w:rFonts w:asciiTheme="majorHAnsi" w:hAnsiTheme="majorHAnsi"/>
          <w:i/>
          <w:sz w:val="22"/>
          <w:szCs w:val="22"/>
          <w:lang w:val="es-CL"/>
        </w:rPr>
        <w:t>Carreras y los tutores actividades que fortalezcan el proceso de enseñanza y aprendizaje.</w:t>
      </w:r>
    </w:p>
    <w:p w:rsidR="00CA298A" w:rsidRPr="00AE18DB" w:rsidRDefault="00CA298A" w:rsidP="002B7914">
      <w:pPr>
        <w:spacing w:line="276" w:lineRule="auto"/>
        <w:ind w:left="360"/>
        <w:jc w:val="both"/>
        <w:rPr>
          <w:rFonts w:asciiTheme="majorHAnsi" w:hAnsiTheme="majorHAnsi"/>
          <w:i/>
          <w:sz w:val="22"/>
          <w:szCs w:val="22"/>
          <w:lang w:val="es-CL"/>
        </w:rPr>
      </w:pPr>
    </w:p>
    <w:p w:rsidR="001652CC" w:rsidRDefault="00557346" w:rsidP="002B7914">
      <w:pPr>
        <w:spacing w:line="276" w:lineRule="auto"/>
        <w:jc w:val="both"/>
        <w:rPr>
          <w:rFonts w:asciiTheme="majorHAnsi" w:hAnsiTheme="majorHAnsi"/>
          <w:b/>
          <w:i/>
          <w:sz w:val="22"/>
          <w:szCs w:val="22"/>
          <w:lang w:val="es-ES_tradnl" w:eastAsia="es-ES_tradnl"/>
        </w:rPr>
      </w:pPr>
      <w:r>
        <w:rPr>
          <w:rFonts w:asciiTheme="majorHAnsi" w:hAnsiTheme="majorHAnsi"/>
          <w:b/>
          <w:i/>
          <w:sz w:val="22"/>
          <w:szCs w:val="22"/>
          <w:lang w:val="es-ES_tradnl" w:eastAsia="es-ES_tradnl"/>
        </w:rPr>
        <w:t>CUARTA</w:t>
      </w:r>
      <w:r w:rsidR="00980BD0" w:rsidRPr="00AE18DB">
        <w:rPr>
          <w:rFonts w:asciiTheme="majorHAnsi" w:hAnsiTheme="majorHAnsi"/>
          <w:b/>
          <w:i/>
          <w:sz w:val="22"/>
          <w:szCs w:val="22"/>
          <w:lang w:val="es-ES_tradnl" w:eastAsia="es-ES_tradnl"/>
        </w:rPr>
        <w:t>.-</w:t>
      </w:r>
      <w:r w:rsidR="009A75B3">
        <w:rPr>
          <w:rFonts w:asciiTheme="majorHAnsi" w:hAnsiTheme="majorHAnsi"/>
          <w:b/>
          <w:i/>
          <w:sz w:val="22"/>
          <w:szCs w:val="22"/>
          <w:lang w:val="es-ES_tradnl" w:eastAsia="es-ES_tradnl"/>
        </w:rPr>
        <w:t>TERMINACIÓN</w:t>
      </w:r>
      <w:r w:rsidR="001652CC">
        <w:rPr>
          <w:rFonts w:asciiTheme="majorHAnsi" w:hAnsiTheme="majorHAnsi"/>
          <w:b/>
          <w:i/>
          <w:sz w:val="22"/>
          <w:szCs w:val="22"/>
          <w:lang w:val="es-ES_tradnl" w:eastAsia="es-ES_tradnl"/>
        </w:rPr>
        <w:t xml:space="preserve"> DEL CONVENIO</w:t>
      </w:r>
    </w:p>
    <w:p w:rsidR="001652CC" w:rsidRDefault="001652CC" w:rsidP="002B7914">
      <w:pPr>
        <w:spacing w:line="276" w:lineRule="auto"/>
        <w:jc w:val="both"/>
        <w:rPr>
          <w:rFonts w:asciiTheme="majorHAnsi" w:hAnsiTheme="majorHAnsi"/>
          <w:b/>
          <w:i/>
          <w:sz w:val="22"/>
          <w:szCs w:val="22"/>
          <w:lang w:val="es-ES_tradnl" w:eastAsia="es-ES_tradnl"/>
        </w:rPr>
      </w:pPr>
    </w:p>
    <w:p w:rsidR="004E7FA2" w:rsidRDefault="004E7FA2" w:rsidP="001652CC">
      <w:pPr>
        <w:pStyle w:val="Prrafodelista"/>
        <w:numPr>
          <w:ilvl w:val="0"/>
          <w:numId w:val="14"/>
        </w:numPr>
        <w:spacing w:line="276" w:lineRule="auto"/>
        <w:jc w:val="both"/>
        <w:rPr>
          <w:rFonts w:asciiTheme="majorHAnsi" w:hAnsiTheme="majorHAnsi"/>
          <w:i/>
          <w:sz w:val="22"/>
          <w:szCs w:val="22"/>
          <w:lang w:val="es-CL"/>
        </w:rPr>
      </w:pPr>
      <w:r>
        <w:rPr>
          <w:rFonts w:asciiTheme="majorHAnsi" w:hAnsiTheme="majorHAnsi"/>
          <w:i/>
          <w:sz w:val="22"/>
          <w:szCs w:val="22"/>
          <w:lang w:val="es-CL"/>
        </w:rPr>
        <w:lastRenderedPageBreak/>
        <w:t>Por fuerza mayor o caso fortuito no imputables o atribuibles a las partes</w:t>
      </w:r>
    </w:p>
    <w:p w:rsidR="004E7FA2" w:rsidRDefault="004E7FA2" w:rsidP="001652CC">
      <w:pPr>
        <w:pStyle w:val="Prrafodelista"/>
        <w:numPr>
          <w:ilvl w:val="0"/>
          <w:numId w:val="14"/>
        </w:num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Por mutuo acuerdo de las partes </w:t>
      </w:r>
    </w:p>
    <w:p w:rsidR="004E7FA2" w:rsidRDefault="004E7FA2" w:rsidP="001652CC">
      <w:pPr>
        <w:pStyle w:val="Prrafodelista"/>
        <w:numPr>
          <w:ilvl w:val="0"/>
          <w:numId w:val="14"/>
        </w:num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Por incumplimiento de las obligaciones de una de las partes </w:t>
      </w:r>
    </w:p>
    <w:p w:rsidR="00042440" w:rsidRDefault="00042440" w:rsidP="00042440">
      <w:pPr>
        <w:spacing w:line="276" w:lineRule="auto"/>
        <w:jc w:val="both"/>
        <w:rPr>
          <w:rFonts w:asciiTheme="majorHAnsi" w:hAnsiTheme="majorHAnsi"/>
          <w:b/>
          <w:i/>
          <w:sz w:val="22"/>
          <w:szCs w:val="22"/>
          <w:lang w:val="es-ES_tradnl" w:eastAsia="es-ES_tradnl"/>
        </w:rPr>
      </w:pPr>
    </w:p>
    <w:p w:rsidR="00980BD0" w:rsidRPr="00AE18DB" w:rsidRDefault="00042440" w:rsidP="00042440">
      <w:pPr>
        <w:spacing w:line="276" w:lineRule="auto"/>
        <w:jc w:val="both"/>
        <w:rPr>
          <w:rFonts w:asciiTheme="majorHAnsi" w:hAnsiTheme="majorHAnsi"/>
          <w:b/>
          <w:i/>
          <w:sz w:val="22"/>
          <w:szCs w:val="22"/>
          <w:lang w:val="es-CL"/>
        </w:rPr>
      </w:pPr>
      <w:r>
        <w:rPr>
          <w:rFonts w:asciiTheme="majorHAnsi" w:hAnsiTheme="majorHAnsi"/>
          <w:b/>
          <w:i/>
          <w:sz w:val="22"/>
          <w:szCs w:val="22"/>
          <w:lang w:val="es-ES_tradnl" w:eastAsia="es-ES_tradnl"/>
        </w:rPr>
        <w:t>QUINTA</w:t>
      </w:r>
      <w:r w:rsidR="001652CC">
        <w:rPr>
          <w:rFonts w:asciiTheme="majorHAnsi" w:hAnsiTheme="majorHAnsi"/>
          <w:b/>
          <w:i/>
          <w:sz w:val="22"/>
          <w:szCs w:val="22"/>
          <w:lang w:val="es-ES_tradnl" w:eastAsia="es-ES_tradnl"/>
        </w:rPr>
        <w:t xml:space="preserve">: </w:t>
      </w:r>
      <w:r w:rsidR="00980BD0" w:rsidRPr="00AE18DB">
        <w:rPr>
          <w:rFonts w:asciiTheme="majorHAnsi" w:hAnsiTheme="majorHAnsi"/>
          <w:b/>
          <w:i/>
          <w:sz w:val="22"/>
          <w:szCs w:val="22"/>
          <w:lang w:val="es-ES_tradnl" w:eastAsia="es-ES_tradnl"/>
        </w:rPr>
        <w:t>MEDIACIÓN Y ARBITRAJE</w:t>
      </w:r>
    </w:p>
    <w:p w:rsidR="00980BD0" w:rsidRPr="00AE18DB" w:rsidRDefault="00980BD0" w:rsidP="002B7914">
      <w:pPr>
        <w:spacing w:line="276" w:lineRule="auto"/>
        <w:jc w:val="both"/>
        <w:rPr>
          <w:rFonts w:asciiTheme="majorHAnsi" w:hAnsiTheme="majorHAnsi"/>
          <w:i/>
          <w:sz w:val="22"/>
          <w:szCs w:val="22"/>
          <w:lang w:val="es-CL"/>
        </w:rPr>
      </w:pPr>
    </w:p>
    <w:p w:rsidR="00AA19EA" w:rsidRPr="00AE18DB" w:rsidRDefault="00AA19EA" w:rsidP="002B7914">
      <w:pPr>
        <w:spacing w:line="276" w:lineRule="auto"/>
        <w:jc w:val="both"/>
        <w:rPr>
          <w:rFonts w:asciiTheme="majorHAnsi" w:hAnsiTheme="majorHAnsi"/>
          <w:i/>
          <w:sz w:val="22"/>
          <w:szCs w:val="22"/>
          <w:lang w:val="es-EC"/>
        </w:rPr>
      </w:pPr>
      <w:r w:rsidRPr="00AE18DB">
        <w:rPr>
          <w:rFonts w:asciiTheme="majorHAnsi" w:hAnsiTheme="majorHAnsi"/>
          <w:i/>
          <w:sz w:val="22"/>
          <w:szCs w:val="22"/>
          <w:lang w:val="es-EC"/>
        </w:rPr>
        <w:t>En caso de persistir la controversia o diferencia que surja del convenio interinstitucional o que tenga relación con el mismo, las partes se sujetan a un Tribunal Arbitral del Centro de Arbitraje y Mediación de la Cámara de Comercio de Ambato y la Pontificia Universidad Católica del Ecuador Sede Ambato, en el cual estarán a lo dispuesto en la Ley de Arbitraje y Medicación del Ecuador, al Reglamento de dicho Centro y a las siguientes normas:</w:t>
      </w:r>
    </w:p>
    <w:p w:rsidR="00AA19EA" w:rsidRPr="00AE18DB" w:rsidRDefault="00AA19EA" w:rsidP="002B7914">
      <w:pPr>
        <w:spacing w:line="276" w:lineRule="auto"/>
        <w:jc w:val="both"/>
        <w:rPr>
          <w:rFonts w:asciiTheme="majorHAnsi" w:hAnsiTheme="majorHAnsi"/>
          <w:i/>
          <w:sz w:val="22"/>
          <w:szCs w:val="22"/>
          <w:lang w:val="es-EC"/>
        </w:rPr>
      </w:pPr>
    </w:p>
    <w:p w:rsidR="00AA19EA" w:rsidRPr="00AE18DB" w:rsidRDefault="00AA19EA" w:rsidP="002B7914">
      <w:pPr>
        <w:spacing w:line="276" w:lineRule="auto"/>
        <w:ind w:left="709" w:hanging="425"/>
        <w:jc w:val="both"/>
        <w:rPr>
          <w:rFonts w:asciiTheme="majorHAnsi" w:hAnsiTheme="majorHAnsi"/>
          <w:i/>
          <w:sz w:val="22"/>
          <w:szCs w:val="22"/>
          <w:lang w:val="es-EC"/>
        </w:rPr>
      </w:pPr>
      <w:r w:rsidRPr="00AE18DB">
        <w:rPr>
          <w:rFonts w:asciiTheme="majorHAnsi" w:hAnsiTheme="majorHAnsi"/>
          <w:i/>
          <w:sz w:val="22"/>
          <w:szCs w:val="22"/>
          <w:lang w:val="es-EC"/>
        </w:rPr>
        <w:t>1)</w:t>
      </w:r>
      <w:r w:rsidRPr="00AE18DB">
        <w:rPr>
          <w:rFonts w:asciiTheme="majorHAnsi" w:hAnsiTheme="majorHAnsi"/>
          <w:i/>
          <w:sz w:val="22"/>
          <w:szCs w:val="22"/>
          <w:lang w:val="es-EC"/>
        </w:rPr>
        <w:tab/>
        <w:t>El tribunal estará integrado por un árbitro designado conforme al Reglamento del Centro;</w:t>
      </w:r>
    </w:p>
    <w:p w:rsidR="00AA19EA" w:rsidRPr="00AE18DB" w:rsidRDefault="00AA19EA" w:rsidP="002B7914">
      <w:pPr>
        <w:spacing w:line="276" w:lineRule="auto"/>
        <w:ind w:left="709" w:hanging="425"/>
        <w:jc w:val="both"/>
        <w:rPr>
          <w:rFonts w:asciiTheme="majorHAnsi" w:hAnsiTheme="majorHAnsi"/>
          <w:i/>
          <w:sz w:val="22"/>
          <w:szCs w:val="22"/>
          <w:lang w:val="es-EC"/>
        </w:rPr>
      </w:pPr>
      <w:r w:rsidRPr="00AE18DB">
        <w:rPr>
          <w:rFonts w:asciiTheme="majorHAnsi" w:hAnsiTheme="majorHAnsi"/>
          <w:i/>
          <w:sz w:val="22"/>
          <w:szCs w:val="22"/>
          <w:lang w:val="es-EC"/>
        </w:rPr>
        <w:t>2)</w:t>
      </w:r>
      <w:r w:rsidRPr="00AE18DB">
        <w:rPr>
          <w:rFonts w:asciiTheme="majorHAnsi" w:hAnsiTheme="majorHAnsi"/>
          <w:i/>
          <w:sz w:val="22"/>
          <w:szCs w:val="22"/>
          <w:lang w:val="es-EC"/>
        </w:rPr>
        <w:tab/>
        <w:t>El tribunal decidirá en derecho:</w:t>
      </w:r>
    </w:p>
    <w:p w:rsidR="00AA19EA" w:rsidRPr="00AE18DB" w:rsidRDefault="00AA19EA" w:rsidP="002B7914">
      <w:pPr>
        <w:spacing w:line="276" w:lineRule="auto"/>
        <w:ind w:left="709" w:hanging="425"/>
        <w:jc w:val="both"/>
        <w:rPr>
          <w:rFonts w:asciiTheme="majorHAnsi" w:hAnsiTheme="majorHAnsi"/>
          <w:i/>
          <w:sz w:val="22"/>
          <w:szCs w:val="22"/>
          <w:lang w:val="es-EC"/>
        </w:rPr>
      </w:pPr>
      <w:r w:rsidRPr="00AE18DB">
        <w:rPr>
          <w:rFonts w:asciiTheme="majorHAnsi" w:hAnsiTheme="majorHAnsi"/>
          <w:i/>
          <w:sz w:val="22"/>
          <w:szCs w:val="22"/>
          <w:lang w:val="es-EC"/>
        </w:rPr>
        <w:t>3)</w:t>
      </w:r>
      <w:r w:rsidRPr="00AE18DB">
        <w:rPr>
          <w:rFonts w:asciiTheme="majorHAnsi" w:hAnsiTheme="majorHAnsi"/>
          <w:i/>
          <w:sz w:val="22"/>
          <w:szCs w:val="22"/>
          <w:lang w:val="es-EC"/>
        </w:rPr>
        <w:tab/>
        <w:t>Para la ejecución de medidas cautelares, el tribunal arbitral está facultado para solicitar a los funcionarios públicos, judiciales, policiales y administrativos su cumplimiento sin que sea necesario el recurrir a juez ordinario alguno;</w:t>
      </w:r>
    </w:p>
    <w:p w:rsidR="00AA19EA" w:rsidRPr="00AE18DB" w:rsidRDefault="00AA19EA" w:rsidP="002B7914">
      <w:pPr>
        <w:spacing w:line="276" w:lineRule="auto"/>
        <w:ind w:left="709" w:hanging="425"/>
        <w:jc w:val="both"/>
        <w:rPr>
          <w:rFonts w:asciiTheme="majorHAnsi" w:hAnsiTheme="majorHAnsi"/>
          <w:i/>
          <w:sz w:val="22"/>
          <w:szCs w:val="22"/>
          <w:lang w:val="es-EC"/>
        </w:rPr>
      </w:pPr>
      <w:r w:rsidRPr="00AE18DB">
        <w:rPr>
          <w:rFonts w:asciiTheme="majorHAnsi" w:hAnsiTheme="majorHAnsi"/>
          <w:i/>
          <w:sz w:val="22"/>
          <w:szCs w:val="22"/>
          <w:lang w:val="es-EC"/>
        </w:rPr>
        <w:t>4)</w:t>
      </w:r>
      <w:r w:rsidRPr="00AE18DB">
        <w:rPr>
          <w:rFonts w:asciiTheme="majorHAnsi" w:hAnsiTheme="majorHAnsi"/>
          <w:i/>
          <w:sz w:val="22"/>
          <w:szCs w:val="22"/>
          <w:lang w:val="es-EC"/>
        </w:rPr>
        <w:tab/>
        <w:t>El lugar del arbitraje serán las instalaciones del Centro de Arbitraje y Mediación de la Cámara de Comercio de Ambato y la Pontificia Universidad Católica del Ecuador Sede Ambato;</w:t>
      </w:r>
    </w:p>
    <w:p w:rsidR="00AA19EA" w:rsidRPr="00AE18DB" w:rsidRDefault="00AA19EA" w:rsidP="002B7914">
      <w:pPr>
        <w:spacing w:line="276" w:lineRule="auto"/>
        <w:ind w:left="709" w:hanging="425"/>
        <w:jc w:val="both"/>
        <w:rPr>
          <w:rFonts w:asciiTheme="majorHAnsi" w:hAnsiTheme="majorHAnsi"/>
          <w:i/>
          <w:sz w:val="22"/>
          <w:szCs w:val="22"/>
          <w:lang w:val="es-EC"/>
        </w:rPr>
      </w:pPr>
      <w:r w:rsidRPr="00AE18DB">
        <w:rPr>
          <w:rFonts w:asciiTheme="majorHAnsi" w:hAnsiTheme="majorHAnsi"/>
          <w:i/>
          <w:sz w:val="22"/>
          <w:szCs w:val="22"/>
          <w:lang w:val="es-EC"/>
        </w:rPr>
        <w:t>5)</w:t>
      </w:r>
      <w:r w:rsidRPr="00AE18DB">
        <w:rPr>
          <w:rFonts w:asciiTheme="majorHAnsi" w:hAnsiTheme="majorHAnsi"/>
          <w:i/>
          <w:sz w:val="22"/>
          <w:szCs w:val="22"/>
          <w:lang w:val="es-EC"/>
        </w:rPr>
        <w:tab/>
        <w:t>Las partes renuncian a la jurisdicción ordinaria, así como también a su fuero y domicilio, en la cual se obli</w:t>
      </w:r>
      <w:r w:rsidR="00BE6D4B" w:rsidRPr="00AE18DB">
        <w:rPr>
          <w:rFonts w:asciiTheme="majorHAnsi" w:hAnsiTheme="majorHAnsi"/>
          <w:i/>
          <w:sz w:val="22"/>
          <w:szCs w:val="22"/>
          <w:lang w:val="es-EC"/>
        </w:rPr>
        <w:t>gan a acatar el laudo que expid</w:t>
      </w:r>
      <w:r w:rsidRPr="00AE18DB">
        <w:rPr>
          <w:rFonts w:asciiTheme="majorHAnsi" w:hAnsiTheme="majorHAnsi"/>
          <w:i/>
          <w:sz w:val="22"/>
          <w:szCs w:val="22"/>
          <w:lang w:val="es-EC"/>
        </w:rPr>
        <w:t>a el tribunal arbitral</w:t>
      </w:r>
      <w:r w:rsidR="00BE6D4B" w:rsidRPr="00AE18DB">
        <w:rPr>
          <w:rFonts w:asciiTheme="majorHAnsi" w:hAnsiTheme="majorHAnsi"/>
          <w:i/>
          <w:sz w:val="22"/>
          <w:szCs w:val="22"/>
          <w:lang w:val="es-EC"/>
        </w:rPr>
        <w:t>.</w:t>
      </w:r>
    </w:p>
    <w:p w:rsidR="00CA298A" w:rsidRPr="00AE18DB" w:rsidRDefault="00CA298A" w:rsidP="002B7914">
      <w:pPr>
        <w:spacing w:line="276" w:lineRule="auto"/>
        <w:jc w:val="both"/>
        <w:rPr>
          <w:rFonts w:asciiTheme="majorHAnsi" w:hAnsiTheme="majorHAnsi"/>
          <w:i/>
          <w:sz w:val="22"/>
          <w:szCs w:val="22"/>
          <w:lang w:val="es-EC"/>
        </w:rPr>
      </w:pPr>
    </w:p>
    <w:p w:rsidR="00C50D8D" w:rsidRPr="00AE18DB" w:rsidRDefault="00C50D8D" w:rsidP="002B7914">
      <w:pPr>
        <w:spacing w:line="276" w:lineRule="auto"/>
        <w:jc w:val="both"/>
        <w:rPr>
          <w:rFonts w:asciiTheme="majorHAnsi" w:hAnsiTheme="majorHAnsi"/>
          <w:b/>
          <w:i/>
          <w:sz w:val="22"/>
          <w:szCs w:val="22"/>
          <w:lang w:val="es-EC"/>
        </w:rPr>
      </w:pPr>
      <w:r w:rsidRPr="00AE18DB">
        <w:rPr>
          <w:rFonts w:asciiTheme="majorHAnsi" w:hAnsiTheme="majorHAnsi"/>
          <w:b/>
          <w:i/>
          <w:sz w:val="22"/>
          <w:szCs w:val="22"/>
          <w:lang w:val="es-EC"/>
        </w:rPr>
        <w:t>SEXTA.- VIGENCIA DEL CONVENIO</w:t>
      </w:r>
    </w:p>
    <w:p w:rsidR="00C50D8D" w:rsidRPr="00AE18DB" w:rsidRDefault="00C50D8D" w:rsidP="002B7914">
      <w:pPr>
        <w:spacing w:line="276" w:lineRule="auto"/>
        <w:jc w:val="both"/>
        <w:rPr>
          <w:rFonts w:asciiTheme="majorHAnsi" w:hAnsiTheme="majorHAnsi"/>
          <w:i/>
          <w:sz w:val="22"/>
          <w:szCs w:val="22"/>
          <w:lang w:val="es-EC"/>
        </w:rPr>
      </w:pPr>
    </w:p>
    <w:p w:rsidR="00C50D8D" w:rsidRPr="00AE18DB" w:rsidRDefault="00C50D8D" w:rsidP="002B7914">
      <w:pPr>
        <w:spacing w:line="276" w:lineRule="auto"/>
        <w:jc w:val="both"/>
        <w:rPr>
          <w:rFonts w:asciiTheme="majorHAnsi" w:hAnsiTheme="majorHAnsi"/>
          <w:i/>
          <w:sz w:val="22"/>
          <w:szCs w:val="22"/>
          <w:lang w:val="es-CL"/>
        </w:rPr>
      </w:pPr>
      <w:r w:rsidRPr="00AE18DB">
        <w:rPr>
          <w:rFonts w:asciiTheme="majorHAnsi" w:hAnsiTheme="majorHAnsi"/>
          <w:i/>
          <w:sz w:val="22"/>
          <w:szCs w:val="22"/>
          <w:lang w:val="es-CL"/>
        </w:rPr>
        <w:t xml:space="preserve">El presente documento entrará en vigor una vez aprobado por escrito por las partes y permanecerá vigente por un período de cinco (5) años. Asimismo  podrá ser revisado por los interesados en pos de verificar si el convenio está cumpliendo con los objetivos señalados anteriormente. De ser así, el mismo será renovado automáticamente por un período de cinco (5) años más. Sin embargo, cualquiera de las partes podrá terminar el presente Convenio al final de un año académico dado, en tanto se avise al menos con seis meses de anticipación y por escrito de tales intenciones. Dicha terminación no afectará a las actividades ya aprobadas bajo este acuerdo. </w:t>
      </w:r>
    </w:p>
    <w:p w:rsidR="00D50308" w:rsidRPr="00AE18DB" w:rsidRDefault="00D50308" w:rsidP="002B7914">
      <w:pPr>
        <w:spacing w:line="276" w:lineRule="auto"/>
        <w:jc w:val="both"/>
        <w:rPr>
          <w:rFonts w:asciiTheme="majorHAnsi" w:hAnsiTheme="majorHAnsi"/>
          <w:i/>
          <w:sz w:val="22"/>
          <w:szCs w:val="22"/>
          <w:lang w:val="es-CL"/>
        </w:rPr>
      </w:pPr>
    </w:p>
    <w:p w:rsidR="00C50D8D" w:rsidRPr="00AE18DB" w:rsidRDefault="00C50D8D" w:rsidP="002B7914">
      <w:pPr>
        <w:spacing w:line="276" w:lineRule="auto"/>
        <w:jc w:val="both"/>
        <w:rPr>
          <w:rFonts w:asciiTheme="majorHAnsi" w:hAnsiTheme="majorHAnsi"/>
          <w:i/>
          <w:sz w:val="22"/>
          <w:szCs w:val="22"/>
          <w:lang w:val="es-CL"/>
        </w:rPr>
      </w:pPr>
      <w:r w:rsidRPr="00AE18DB">
        <w:rPr>
          <w:rFonts w:asciiTheme="majorHAnsi" w:hAnsiTheme="majorHAnsi"/>
          <w:i/>
          <w:sz w:val="22"/>
          <w:szCs w:val="22"/>
          <w:lang w:val="es-CL"/>
        </w:rPr>
        <w:t>En relación a la interpretación y aplicación del presente Convenio, las partes procurarán resolverlo de común acuerdo, de buena fe y poniendo en ello sus mejores esfuerzos.</w:t>
      </w:r>
    </w:p>
    <w:p w:rsidR="00727B2C" w:rsidRDefault="00727B2C" w:rsidP="002B7914">
      <w:pPr>
        <w:spacing w:line="276" w:lineRule="auto"/>
        <w:jc w:val="both"/>
        <w:rPr>
          <w:rFonts w:asciiTheme="majorHAnsi" w:hAnsiTheme="majorHAnsi"/>
          <w:b/>
          <w:i/>
          <w:sz w:val="22"/>
          <w:szCs w:val="22"/>
          <w:lang w:val="es-CL"/>
        </w:rPr>
      </w:pPr>
    </w:p>
    <w:p w:rsidR="002A466D" w:rsidRPr="00AE18DB" w:rsidRDefault="00694975" w:rsidP="002A466D">
      <w:pPr>
        <w:spacing w:line="276" w:lineRule="auto"/>
        <w:jc w:val="both"/>
        <w:rPr>
          <w:rFonts w:asciiTheme="majorHAnsi" w:hAnsiTheme="majorHAnsi"/>
          <w:b/>
          <w:i/>
          <w:sz w:val="22"/>
          <w:szCs w:val="22"/>
          <w:lang w:val="es-ES_tradnl" w:eastAsia="es-ES_tradnl"/>
        </w:rPr>
      </w:pPr>
      <w:r>
        <w:rPr>
          <w:rFonts w:asciiTheme="majorHAnsi" w:hAnsiTheme="majorHAnsi"/>
          <w:b/>
          <w:i/>
          <w:sz w:val="22"/>
          <w:szCs w:val="22"/>
          <w:lang w:val="es-ES_tradnl" w:eastAsia="es-ES_tradnl"/>
        </w:rPr>
        <w:t>SEPTIMA</w:t>
      </w:r>
      <w:r w:rsidR="002A466D" w:rsidRPr="00AE18DB">
        <w:rPr>
          <w:rFonts w:asciiTheme="majorHAnsi" w:hAnsiTheme="majorHAnsi"/>
          <w:b/>
          <w:i/>
          <w:sz w:val="22"/>
          <w:szCs w:val="22"/>
          <w:lang w:val="es-ES_tradnl" w:eastAsia="es-ES_tradnl"/>
        </w:rPr>
        <w:t>.-DISPOSICIONES GENERALES</w:t>
      </w:r>
    </w:p>
    <w:p w:rsidR="002A466D" w:rsidRPr="00AE18DB" w:rsidRDefault="002A466D" w:rsidP="002A466D">
      <w:pPr>
        <w:spacing w:line="276" w:lineRule="auto"/>
        <w:jc w:val="both"/>
        <w:rPr>
          <w:rFonts w:asciiTheme="majorHAnsi" w:hAnsiTheme="majorHAnsi"/>
          <w:i/>
          <w:sz w:val="22"/>
          <w:szCs w:val="22"/>
          <w:lang w:val="es-ES_tradnl" w:eastAsia="es-ES_tradnl"/>
        </w:rPr>
      </w:pPr>
    </w:p>
    <w:p w:rsidR="00E54AC0" w:rsidRPr="00E54AC0" w:rsidRDefault="002A466D" w:rsidP="00A0580C">
      <w:pPr>
        <w:pStyle w:val="Prrafodelista"/>
        <w:numPr>
          <w:ilvl w:val="0"/>
          <w:numId w:val="20"/>
        </w:numPr>
        <w:spacing w:line="276" w:lineRule="auto"/>
        <w:jc w:val="both"/>
        <w:rPr>
          <w:rFonts w:asciiTheme="majorHAnsi" w:hAnsiTheme="majorHAnsi"/>
          <w:i/>
          <w:sz w:val="22"/>
          <w:szCs w:val="22"/>
          <w:lang w:val="es-CL"/>
        </w:rPr>
      </w:pPr>
      <w:r w:rsidRPr="00E54AC0">
        <w:rPr>
          <w:rFonts w:asciiTheme="majorHAnsi" w:hAnsiTheme="majorHAnsi"/>
          <w:b/>
          <w:i/>
          <w:sz w:val="22"/>
          <w:szCs w:val="22"/>
          <w:lang w:val="es-CL"/>
        </w:rPr>
        <w:t>RESPONSABILIDAD PATRONAL</w:t>
      </w:r>
      <w:r w:rsidRPr="00E54AC0">
        <w:rPr>
          <w:rFonts w:asciiTheme="majorHAnsi" w:hAnsiTheme="majorHAnsi"/>
          <w:i/>
          <w:sz w:val="22"/>
          <w:szCs w:val="22"/>
          <w:lang w:val="es-CL"/>
        </w:rPr>
        <w:t xml:space="preserve">: </w:t>
      </w:r>
      <w:r w:rsidR="00E54AC0">
        <w:rPr>
          <w:rFonts w:asciiTheme="majorHAnsi" w:hAnsiTheme="majorHAnsi"/>
          <w:i/>
          <w:sz w:val="22"/>
          <w:szCs w:val="22"/>
          <w:lang w:val="es-CL"/>
        </w:rPr>
        <w:t xml:space="preserve">Se declara que la labor que desempeña los estudiantes al amparo del presente convenio, de ninguna manera significa su vinculación laboral a la </w:t>
      </w:r>
      <w:r w:rsidR="00E54AC0" w:rsidRPr="00E54AC0">
        <w:rPr>
          <w:rFonts w:asciiTheme="majorHAnsi" w:hAnsiTheme="majorHAnsi"/>
          <w:b/>
          <w:i/>
          <w:sz w:val="22"/>
          <w:szCs w:val="22"/>
          <w:lang w:val="es-CL"/>
        </w:rPr>
        <w:t>(nombre de la empresa/institución)</w:t>
      </w:r>
      <w:r w:rsidR="00E54AC0" w:rsidRPr="00E54AC0">
        <w:rPr>
          <w:rFonts w:asciiTheme="majorHAnsi" w:hAnsiTheme="majorHAnsi"/>
          <w:i/>
          <w:sz w:val="22"/>
          <w:szCs w:val="22"/>
          <w:lang w:val="es-CL"/>
        </w:rPr>
        <w:t xml:space="preserve">que lo acogerá, por lo </w:t>
      </w:r>
      <w:r w:rsidR="00E54AC0" w:rsidRPr="00E54AC0">
        <w:rPr>
          <w:rFonts w:asciiTheme="majorHAnsi" w:hAnsiTheme="majorHAnsi"/>
          <w:i/>
          <w:sz w:val="22"/>
          <w:szCs w:val="22"/>
          <w:lang w:val="es-CL"/>
        </w:rPr>
        <w:lastRenderedPageBreak/>
        <w:t xml:space="preserve">que ésta no asume obligaciones de pago para los estudiantes ni responsabilidad patronal, conforme consta en la letra “a” del artículo 93 de Reglamento de Régimen Académico </w:t>
      </w:r>
      <w:r w:rsidR="00E54AC0">
        <w:rPr>
          <w:rFonts w:asciiTheme="majorHAnsi" w:hAnsiTheme="majorHAnsi"/>
          <w:i/>
          <w:sz w:val="22"/>
          <w:szCs w:val="22"/>
          <w:lang w:val="es-CL"/>
        </w:rPr>
        <w:t>a</w:t>
      </w:r>
      <w:r w:rsidR="00E54AC0" w:rsidRPr="00E54AC0">
        <w:rPr>
          <w:rFonts w:asciiTheme="majorHAnsi" w:hAnsiTheme="majorHAnsi"/>
          <w:i/>
          <w:sz w:val="22"/>
          <w:szCs w:val="22"/>
          <w:lang w:val="es-CL"/>
        </w:rPr>
        <w:t>probad</w:t>
      </w:r>
      <w:r w:rsidR="00E54AC0">
        <w:rPr>
          <w:rFonts w:asciiTheme="majorHAnsi" w:hAnsiTheme="majorHAnsi"/>
          <w:i/>
          <w:sz w:val="22"/>
          <w:szCs w:val="22"/>
          <w:lang w:val="es-CL"/>
        </w:rPr>
        <w:t>o</w:t>
      </w:r>
      <w:r w:rsidR="00E54AC0" w:rsidRPr="00E54AC0">
        <w:rPr>
          <w:rFonts w:asciiTheme="majorHAnsi" w:hAnsiTheme="majorHAnsi"/>
          <w:i/>
          <w:sz w:val="22"/>
          <w:szCs w:val="22"/>
          <w:lang w:val="es-CL"/>
        </w:rPr>
        <w:t xml:space="preserve"> por el Consejo de Educación Superior.</w:t>
      </w:r>
    </w:p>
    <w:p w:rsidR="00E54AC0" w:rsidRPr="00E54AC0" w:rsidRDefault="00E54AC0" w:rsidP="00E54AC0">
      <w:pPr>
        <w:pStyle w:val="Prrafodelista"/>
        <w:spacing w:line="276" w:lineRule="auto"/>
        <w:ind w:left="720"/>
        <w:jc w:val="both"/>
        <w:rPr>
          <w:rFonts w:asciiTheme="majorHAnsi" w:hAnsiTheme="majorHAnsi"/>
          <w:i/>
          <w:sz w:val="22"/>
          <w:szCs w:val="22"/>
          <w:lang w:val="es-CL"/>
        </w:rPr>
      </w:pPr>
    </w:p>
    <w:p w:rsidR="002A466D" w:rsidRDefault="001652CC" w:rsidP="005E72F2">
      <w:pPr>
        <w:pStyle w:val="Prrafodelista"/>
        <w:numPr>
          <w:ilvl w:val="0"/>
          <w:numId w:val="20"/>
        </w:numPr>
        <w:spacing w:line="276" w:lineRule="auto"/>
        <w:jc w:val="both"/>
        <w:rPr>
          <w:rFonts w:asciiTheme="majorHAnsi" w:hAnsiTheme="majorHAnsi"/>
          <w:i/>
          <w:sz w:val="22"/>
          <w:szCs w:val="22"/>
          <w:lang w:val="es-CL"/>
        </w:rPr>
      </w:pPr>
      <w:r w:rsidRPr="00E54AC0">
        <w:rPr>
          <w:rFonts w:asciiTheme="majorHAnsi" w:hAnsiTheme="majorHAnsi"/>
          <w:b/>
          <w:i/>
          <w:sz w:val="22"/>
          <w:szCs w:val="22"/>
          <w:lang w:val="es-CL"/>
        </w:rPr>
        <w:t>INSERCIÓN LABORAL</w:t>
      </w:r>
      <w:r w:rsidRPr="00B00D0E">
        <w:rPr>
          <w:rFonts w:asciiTheme="majorHAnsi" w:hAnsiTheme="majorHAnsi"/>
          <w:i/>
          <w:sz w:val="22"/>
          <w:szCs w:val="22"/>
          <w:lang w:val="es-CL"/>
        </w:rPr>
        <w:t xml:space="preserve">: </w:t>
      </w:r>
      <w:r w:rsidR="005E72F2" w:rsidRPr="005E72F2">
        <w:rPr>
          <w:rFonts w:asciiTheme="majorHAnsi" w:hAnsiTheme="majorHAnsi"/>
          <w:i/>
          <w:sz w:val="22"/>
          <w:szCs w:val="22"/>
          <w:lang w:val="es-CL"/>
        </w:rPr>
        <w:t>La</w:t>
      </w:r>
      <w:r w:rsidR="005E72F2" w:rsidRPr="00E54AC0">
        <w:rPr>
          <w:rFonts w:asciiTheme="majorHAnsi" w:hAnsiTheme="majorHAnsi"/>
          <w:b/>
          <w:i/>
          <w:sz w:val="22"/>
          <w:szCs w:val="22"/>
          <w:lang w:val="es-CL"/>
        </w:rPr>
        <w:t>(nombre de la empresa/institución)</w:t>
      </w:r>
      <w:r w:rsidR="005E72F2" w:rsidRPr="005E72F2">
        <w:rPr>
          <w:rFonts w:asciiTheme="majorHAnsi" w:hAnsiTheme="majorHAnsi"/>
          <w:i/>
          <w:sz w:val="22"/>
          <w:szCs w:val="22"/>
          <w:lang w:val="es-CL"/>
        </w:rPr>
        <w:t xml:space="preserve">acuerda una vez cumplidas las </w:t>
      </w:r>
      <w:r w:rsidR="005E72F2" w:rsidRPr="00727B2C">
        <w:rPr>
          <w:rFonts w:asciiTheme="majorHAnsi" w:hAnsiTheme="majorHAnsi"/>
          <w:b/>
          <w:i/>
          <w:sz w:val="22"/>
          <w:szCs w:val="22"/>
          <w:lang w:val="es-CL"/>
        </w:rPr>
        <w:t>Pr</w:t>
      </w:r>
      <w:r w:rsidR="00B00D0E" w:rsidRPr="00727B2C">
        <w:rPr>
          <w:rFonts w:asciiTheme="majorHAnsi" w:hAnsiTheme="majorHAnsi"/>
          <w:b/>
          <w:i/>
          <w:sz w:val="22"/>
          <w:szCs w:val="22"/>
          <w:lang w:val="es-CL"/>
        </w:rPr>
        <w:t>á</w:t>
      </w:r>
      <w:r w:rsidR="005E72F2" w:rsidRPr="00727B2C">
        <w:rPr>
          <w:rFonts w:asciiTheme="majorHAnsi" w:hAnsiTheme="majorHAnsi"/>
          <w:b/>
          <w:i/>
          <w:sz w:val="22"/>
          <w:szCs w:val="22"/>
          <w:lang w:val="es-CL"/>
        </w:rPr>
        <w:t>cticas de Formación Académica</w:t>
      </w:r>
      <w:r w:rsidR="005E72F2" w:rsidRPr="005E72F2">
        <w:rPr>
          <w:rFonts w:asciiTheme="majorHAnsi" w:hAnsiTheme="majorHAnsi"/>
          <w:i/>
          <w:sz w:val="22"/>
          <w:szCs w:val="22"/>
          <w:lang w:val="es-CL"/>
        </w:rPr>
        <w:t xml:space="preserve"> considerará </w:t>
      </w:r>
      <w:r w:rsidR="005E72F2">
        <w:rPr>
          <w:rFonts w:asciiTheme="majorHAnsi" w:hAnsiTheme="majorHAnsi"/>
          <w:i/>
          <w:sz w:val="22"/>
          <w:szCs w:val="22"/>
          <w:lang w:val="es-CL"/>
        </w:rPr>
        <w:t xml:space="preserve">como primera opción a la Carrera de </w:t>
      </w:r>
      <w:r w:rsidR="009A63D7">
        <w:rPr>
          <w:rFonts w:asciiTheme="majorHAnsi" w:hAnsiTheme="majorHAnsi"/>
          <w:i/>
          <w:sz w:val="22"/>
          <w:szCs w:val="22"/>
          <w:lang w:val="es-CL"/>
        </w:rPr>
        <w:t xml:space="preserve">Ingeniería Civil </w:t>
      </w:r>
      <w:r w:rsidR="005E72F2">
        <w:rPr>
          <w:rFonts w:asciiTheme="majorHAnsi" w:hAnsiTheme="majorHAnsi"/>
          <w:i/>
          <w:sz w:val="22"/>
          <w:szCs w:val="22"/>
          <w:lang w:val="es-CL"/>
        </w:rPr>
        <w:t>de la Facultad de</w:t>
      </w:r>
      <w:r w:rsidR="009A63D7">
        <w:rPr>
          <w:rFonts w:asciiTheme="majorHAnsi" w:hAnsiTheme="majorHAnsi"/>
          <w:i/>
          <w:sz w:val="22"/>
          <w:szCs w:val="22"/>
          <w:lang w:val="es-CL"/>
        </w:rPr>
        <w:t xml:space="preserve"> Ingeniería Civil y Mecánica </w:t>
      </w:r>
      <w:r w:rsidR="005E72F2">
        <w:rPr>
          <w:rFonts w:asciiTheme="majorHAnsi" w:hAnsiTheme="majorHAnsi"/>
          <w:i/>
          <w:sz w:val="22"/>
          <w:szCs w:val="22"/>
          <w:lang w:val="es-CL"/>
        </w:rPr>
        <w:t>de la Universidad Técnica de Ambato, para realizar su difusión de necesidades de empleo de acuerdo a sus requerimientos.</w:t>
      </w:r>
    </w:p>
    <w:p w:rsidR="005E72F2" w:rsidRPr="005E72F2" w:rsidRDefault="005E72F2" w:rsidP="005E72F2">
      <w:pPr>
        <w:pStyle w:val="Prrafodelista"/>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La Carrera de </w:t>
      </w:r>
      <w:r w:rsidR="009A63D7">
        <w:rPr>
          <w:rFonts w:asciiTheme="majorHAnsi" w:hAnsiTheme="majorHAnsi"/>
          <w:i/>
          <w:sz w:val="22"/>
          <w:szCs w:val="22"/>
          <w:lang w:val="es-CL"/>
        </w:rPr>
        <w:t xml:space="preserve">Ingeniería Civil </w:t>
      </w:r>
      <w:r>
        <w:rPr>
          <w:rFonts w:asciiTheme="majorHAnsi" w:hAnsiTheme="majorHAnsi"/>
          <w:i/>
          <w:sz w:val="22"/>
          <w:szCs w:val="22"/>
          <w:lang w:val="es-CL"/>
        </w:rPr>
        <w:t xml:space="preserve">de la Facultad de </w:t>
      </w:r>
      <w:r w:rsidR="009A63D7">
        <w:rPr>
          <w:rFonts w:asciiTheme="majorHAnsi" w:hAnsiTheme="majorHAnsi"/>
          <w:i/>
          <w:sz w:val="22"/>
          <w:szCs w:val="22"/>
          <w:lang w:val="es-CL"/>
        </w:rPr>
        <w:t xml:space="preserve">Ingeniería Civil y Mecánica </w:t>
      </w:r>
      <w:r>
        <w:rPr>
          <w:rFonts w:asciiTheme="majorHAnsi" w:hAnsiTheme="majorHAnsi"/>
          <w:i/>
          <w:sz w:val="22"/>
          <w:szCs w:val="22"/>
          <w:lang w:val="es-CL"/>
        </w:rPr>
        <w:t xml:space="preserve">de la Universidad Técnica de Ambato, se compromete a suministrar a la </w:t>
      </w:r>
      <w:r w:rsidRPr="00E54AC0">
        <w:rPr>
          <w:rFonts w:asciiTheme="majorHAnsi" w:hAnsiTheme="majorHAnsi"/>
          <w:b/>
          <w:i/>
          <w:sz w:val="22"/>
          <w:szCs w:val="22"/>
          <w:lang w:val="es-CL"/>
        </w:rPr>
        <w:t>(nombre de la empresa/institución)</w:t>
      </w:r>
      <w:r>
        <w:rPr>
          <w:rFonts w:asciiTheme="majorHAnsi" w:hAnsiTheme="majorHAnsi"/>
          <w:b/>
          <w:i/>
          <w:sz w:val="22"/>
          <w:szCs w:val="22"/>
          <w:lang w:val="es-CL"/>
        </w:rPr>
        <w:t xml:space="preserve">, </w:t>
      </w:r>
      <w:r w:rsidRPr="005E72F2">
        <w:rPr>
          <w:rFonts w:asciiTheme="majorHAnsi" w:hAnsiTheme="majorHAnsi"/>
          <w:i/>
          <w:sz w:val="22"/>
          <w:szCs w:val="22"/>
          <w:lang w:val="es-CL"/>
        </w:rPr>
        <w:t>las hojas de vida de los graduados interesados, cuando esta requiera.</w:t>
      </w:r>
    </w:p>
    <w:p w:rsidR="002A466D" w:rsidRDefault="002A466D" w:rsidP="00AB0DAB">
      <w:pPr>
        <w:spacing w:line="276" w:lineRule="auto"/>
        <w:jc w:val="both"/>
        <w:rPr>
          <w:rFonts w:asciiTheme="majorHAnsi" w:hAnsiTheme="majorHAnsi"/>
          <w:b/>
          <w:i/>
          <w:sz w:val="22"/>
          <w:szCs w:val="22"/>
          <w:lang w:val="es-CL"/>
        </w:rPr>
      </w:pPr>
    </w:p>
    <w:p w:rsidR="00900366" w:rsidRDefault="00900366" w:rsidP="00AB0DAB">
      <w:pPr>
        <w:spacing w:line="276" w:lineRule="auto"/>
        <w:jc w:val="both"/>
        <w:rPr>
          <w:rFonts w:asciiTheme="majorHAnsi" w:hAnsiTheme="majorHAnsi"/>
          <w:b/>
          <w:i/>
          <w:sz w:val="22"/>
          <w:szCs w:val="22"/>
          <w:lang w:val="es-CL"/>
        </w:rPr>
      </w:pPr>
    </w:p>
    <w:p w:rsidR="00AB0DAB" w:rsidRDefault="00694975" w:rsidP="00AB0DAB">
      <w:pPr>
        <w:spacing w:line="276" w:lineRule="auto"/>
        <w:jc w:val="both"/>
        <w:rPr>
          <w:rFonts w:asciiTheme="majorHAnsi" w:hAnsiTheme="majorHAnsi"/>
          <w:b/>
          <w:i/>
          <w:sz w:val="22"/>
          <w:szCs w:val="22"/>
          <w:lang w:val="es-CL"/>
        </w:rPr>
      </w:pPr>
      <w:r>
        <w:rPr>
          <w:rFonts w:asciiTheme="majorHAnsi" w:hAnsiTheme="majorHAnsi"/>
          <w:b/>
          <w:i/>
          <w:sz w:val="22"/>
          <w:szCs w:val="22"/>
          <w:lang w:val="es-CL"/>
        </w:rPr>
        <w:t>OCTAVA</w:t>
      </w:r>
      <w:r w:rsidR="00AB0DAB" w:rsidRPr="00AB0DAB">
        <w:rPr>
          <w:rFonts w:asciiTheme="majorHAnsi" w:hAnsiTheme="majorHAnsi"/>
          <w:b/>
          <w:i/>
          <w:sz w:val="22"/>
          <w:szCs w:val="22"/>
          <w:lang w:val="es-CL"/>
        </w:rPr>
        <w:t xml:space="preserve">: </w:t>
      </w:r>
      <w:r w:rsidR="001652CC">
        <w:rPr>
          <w:rFonts w:asciiTheme="majorHAnsi" w:hAnsiTheme="majorHAnsi"/>
          <w:b/>
          <w:i/>
          <w:sz w:val="22"/>
          <w:szCs w:val="22"/>
          <w:lang w:val="es-CL"/>
        </w:rPr>
        <w:t>ACEPTACIÓN</w:t>
      </w:r>
      <w:r w:rsidR="00AB0DAB">
        <w:rPr>
          <w:rFonts w:asciiTheme="majorHAnsi" w:hAnsiTheme="majorHAnsi"/>
          <w:b/>
          <w:i/>
          <w:sz w:val="22"/>
          <w:szCs w:val="22"/>
          <w:lang w:val="es-CL"/>
        </w:rPr>
        <w:t xml:space="preserve"> DE LAS PARTES</w:t>
      </w:r>
    </w:p>
    <w:p w:rsidR="00AB0DAB" w:rsidRDefault="00AB0DAB" w:rsidP="00AB0DAB">
      <w:pPr>
        <w:spacing w:line="276" w:lineRule="auto"/>
        <w:jc w:val="both"/>
        <w:rPr>
          <w:rFonts w:asciiTheme="majorHAnsi" w:hAnsiTheme="majorHAnsi"/>
          <w:b/>
          <w:i/>
          <w:sz w:val="22"/>
          <w:szCs w:val="22"/>
          <w:lang w:val="es-CL"/>
        </w:rPr>
      </w:pPr>
    </w:p>
    <w:p w:rsidR="004F0541" w:rsidRPr="00042440" w:rsidRDefault="002A3439" w:rsidP="002B7914">
      <w:pPr>
        <w:spacing w:line="276" w:lineRule="auto"/>
        <w:jc w:val="both"/>
        <w:rPr>
          <w:rFonts w:asciiTheme="majorHAnsi" w:hAnsiTheme="majorHAnsi"/>
          <w:i/>
          <w:sz w:val="22"/>
          <w:szCs w:val="22"/>
          <w:lang w:val="es-CL"/>
        </w:rPr>
      </w:pPr>
      <w:r>
        <w:rPr>
          <w:rFonts w:asciiTheme="majorHAnsi" w:hAnsiTheme="majorHAnsi"/>
          <w:i/>
          <w:sz w:val="22"/>
          <w:szCs w:val="22"/>
          <w:lang w:val="es-CL"/>
        </w:rPr>
        <w:t xml:space="preserve">Las partes declaran aceptar en su totalidad y de manera expresa, el contenido de las clausulas establecidas en el presente documento </w:t>
      </w:r>
      <w:r w:rsidR="00042440" w:rsidRPr="00042440">
        <w:rPr>
          <w:rFonts w:asciiTheme="majorHAnsi" w:hAnsiTheme="majorHAnsi"/>
          <w:i/>
          <w:sz w:val="22"/>
          <w:szCs w:val="22"/>
          <w:lang w:val="es-CL"/>
        </w:rPr>
        <w:t xml:space="preserve">y se someten a sus estipulaciones. Por lo tanto acuerdan suscribir el </w:t>
      </w:r>
      <w:r w:rsidR="00E323B3" w:rsidRPr="00042440">
        <w:rPr>
          <w:rFonts w:asciiTheme="majorHAnsi" w:hAnsiTheme="majorHAnsi"/>
          <w:i/>
          <w:sz w:val="22"/>
          <w:szCs w:val="22"/>
          <w:lang w:val="es-CL"/>
        </w:rPr>
        <w:t>presente</w:t>
      </w:r>
      <w:r w:rsidR="009A63D7">
        <w:rPr>
          <w:rFonts w:asciiTheme="majorHAnsi" w:hAnsiTheme="majorHAnsi"/>
          <w:i/>
          <w:sz w:val="22"/>
          <w:szCs w:val="22"/>
          <w:lang w:val="es-CL"/>
        </w:rPr>
        <w:t xml:space="preserve"> </w:t>
      </w:r>
      <w:r>
        <w:rPr>
          <w:rFonts w:asciiTheme="majorHAnsi" w:hAnsiTheme="majorHAnsi"/>
          <w:i/>
          <w:sz w:val="22"/>
          <w:szCs w:val="22"/>
          <w:lang w:val="es-CL"/>
        </w:rPr>
        <w:t>c</w:t>
      </w:r>
      <w:r w:rsidR="00FA0107" w:rsidRPr="00042440">
        <w:rPr>
          <w:rFonts w:asciiTheme="majorHAnsi" w:hAnsiTheme="majorHAnsi"/>
          <w:i/>
          <w:sz w:val="22"/>
          <w:szCs w:val="22"/>
          <w:lang w:val="es-CL"/>
        </w:rPr>
        <w:t>onvenio</w:t>
      </w:r>
      <w:r w:rsidR="009A63D7">
        <w:rPr>
          <w:rFonts w:asciiTheme="majorHAnsi" w:hAnsiTheme="majorHAnsi"/>
          <w:i/>
          <w:sz w:val="22"/>
          <w:szCs w:val="22"/>
          <w:lang w:val="es-CL"/>
        </w:rPr>
        <w:t xml:space="preserve"> </w:t>
      </w:r>
      <w:r w:rsidR="002B49D8" w:rsidRPr="00042440">
        <w:rPr>
          <w:rFonts w:asciiTheme="majorHAnsi" w:hAnsiTheme="majorHAnsi"/>
          <w:i/>
          <w:sz w:val="22"/>
          <w:szCs w:val="22"/>
          <w:lang w:val="es-CL"/>
        </w:rPr>
        <w:t xml:space="preserve">en </w:t>
      </w:r>
      <w:r w:rsidR="005A6D14" w:rsidRPr="00042440">
        <w:rPr>
          <w:rFonts w:asciiTheme="majorHAnsi" w:hAnsiTheme="majorHAnsi"/>
          <w:i/>
          <w:sz w:val="22"/>
          <w:szCs w:val="22"/>
          <w:lang w:val="es-CL"/>
        </w:rPr>
        <w:t>d</w:t>
      </w:r>
      <w:r w:rsidR="002B49D8" w:rsidRPr="00042440">
        <w:rPr>
          <w:rFonts w:asciiTheme="majorHAnsi" w:hAnsiTheme="majorHAnsi"/>
          <w:i/>
          <w:sz w:val="22"/>
          <w:szCs w:val="22"/>
          <w:lang w:val="es-CL"/>
        </w:rPr>
        <w:t xml:space="preserve">os (2) </w:t>
      </w:r>
      <w:r w:rsidR="005A6D14" w:rsidRPr="00042440">
        <w:rPr>
          <w:rFonts w:asciiTheme="majorHAnsi" w:hAnsiTheme="majorHAnsi"/>
          <w:i/>
          <w:sz w:val="22"/>
          <w:szCs w:val="22"/>
          <w:lang w:val="es-CL"/>
        </w:rPr>
        <w:t>ejemplares</w:t>
      </w:r>
      <w:r w:rsidR="009A63D7">
        <w:rPr>
          <w:rFonts w:asciiTheme="majorHAnsi" w:hAnsiTheme="majorHAnsi"/>
          <w:i/>
          <w:sz w:val="22"/>
          <w:szCs w:val="22"/>
          <w:lang w:val="es-CL"/>
        </w:rPr>
        <w:t xml:space="preserve"> </w:t>
      </w:r>
      <w:r w:rsidR="00042440" w:rsidRPr="00042440">
        <w:rPr>
          <w:rFonts w:asciiTheme="majorHAnsi" w:hAnsiTheme="majorHAnsi"/>
          <w:i/>
          <w:sz w:val="22"/>
          <w:szCs w:val="22"/>
          <w:lang w:val="es-CL"/>
        </w:rPr>
        <w:t xml:space="preserve">de igual tenor y contenido, a los </w:t>
      </w:r>
      <w:r w:rsidR="00337E17" w:rsidRPr="00042440">
        <w:rPr>
          <w:rFonts w:asciiTheme="majorHAnsi" w:hAnsiTheme="majorHAnsi"/>
          <w:i/>
          <w:sz w:val="22"/>
          <w:szCs w:val="22"/>
          <w:lang w:val="es-CL"/>
        </w:rPr>
        <w:t xml:space="preserve">en la ciudad de </w:t>
      </w:r>
      <w:r w:rsidR="00ED2BD5" w:rsidRPr="00042440">
        <w:rPr>
          <w:rFonts w:asciiTheme="majorHAnsi" w:hAnsiTheme="majorHAnsi"/>
          <w:i/>
          <w:sz w:val="22"/>
          <w:szCs w:val="22"/>
          <w:lang w:val="es-CL"/>
        </w:rPr>
        <w:t>Ambato</w:t>
      </w:r>
      <w:r>
        <w:rPr>
          <w:rFonts w:asciiTheme="majorHAnsi" w:hAnsiTheme="majorHAnsi"/>
          <w:i/>
          <w:sz w:val="22"/>
          <w:szCs w:val="22"/>
          <w:lang w:val="es-CL"/>
        </w:rPr>
        <w:t xml:space="preserve"> a los ……………….</w:t>
      </w:r>
    </w:p>
    <w:p w:rsidR="005872F6" w:rsidRPr="00042440" w:rsidRDefault="005872F6" w:rsidP="002B7914">
      <w:pPr>
        <w:spacing w:line="276" w:lineRule="auto"/>
        <w:jc w:val="both"/>
        <w:rPr>
          <w:rFonts w:asciiTheme="majorHAnsi" w:hAnsiTheme="majorHAnsi"/>
          <w:i/>
          <w:sz w:val="22"/>
          <w:szCs w:val="22"/>
          <w:lang w:val="es-CL"/>
        </w:rPr>
      </w:pPr>
    </w:p>
    <w:p w:rsidR="004F0541" w:rsidRPr="00AE18DB" w:rsidRDefault="004F0541" w:rsidP="002B7914">
      <w:pPr>
        <w:spacing w:line="276" w:lineRule="auto"/>
        <w:jc w:val="both"/>
        <w:rPr>
          <w:rFonts w:asciiTheme="majorHAnsi" w:hAnsiTheme="majorHAnsi"/>
          <w:i/>
          <w:sz w:val="22"/>
          <w:szCs w:val="22"/>
          <w:lang w:val="es-CL"/>
        </w:rPr>
      </w:pPr>
    </w:p>
    <w:p w:rsidR="00ED2BD5" w:rsidRPr="00AE18DB" w:rsidRDefault="00ED2BD5" w:rsidP="002B7914">
      <w:pPr>
        <w:spacing w:line="276" w:lineRule="auto"/>
        <w:jc w:val="both"/>
        <w:rPr>
          <w:rFonts w:asciiTheme="majorHAnsi" w:hAnsiTheme="majorHAnsi"/>
          <w:i/>
          <w:sz w:val="22"/>
          <w:szCs w:val="22"/>
          <w:lang w:val="es-CL"/>
        </w:rPr>
      </w:pPr>
    </w:p>
    <w:p w:rsidR="002E2479" w:rsidRPr="00AE18DB" w:rsidRDefault="002E2479" w:rsidP="002B7914">
      <w:pPr>
        <w:spacing w:line="276" w:lineRule="auto"/>
        <w:jc w:val="both"/>
        <w:rPr>
          <w:rFonts w:asciiTheme="majorHAnsi" w:hAnsiTheme="majorHAnsi"/>
          <w:i/>
          <w:sz w:val="22"/>
          <w:szCs w:val="22"/>
          <w:lang w:val="es-CL"/>
        </w:rPr>
      </w:pPr>
    </w:p>
    <w:p w:rsidR="004F0541" w:rsidRDefault="004F0541" w:rsidP="002B7914">
      <w:pPr>
        <w:spacing w:line="276" w:lineRule="auto"/>
        <w:jc w:val="both"/>
        <w:rPr>
          <w:rFonts w:asciiTheme="majorHAnsi" w:hAnsiTheme="majorHAnsi"/>
          <w:i/>
          <w:sz w:val="22"/>
          <w:szCs w:val="22"/>
          <w:lang w:val="es-CL"/>
        </w:rPr>
      </w:pPr>
    </w:p>
    <w:p w:rsidR="00E54AC0" w:rsidRDefault="00E54AC0" w:rsidP="002B7914">
      <w:pPr>
        <w:spacing w:line="276" w:lineRule="auto"/>
        <w:jc w:val="both"/>
        <w:rPr>
          <w:rFonts w:asciiTheme="majorHAnsi" w:hAnsiTheme="majorHAnsi"/>
          <w:i/>
          <w:sz w:val="22"/>
          <w:szCs w:val="22"/>
          <w:lang w:val="es-CL"/>
        </w:rPr>
      </w:pPr>
    </w:p>
    <w:p w:rsidR="00E54AC0" w:rsidRDefault="009A63D7" w:rsidP="002B7914">
      <w:pPr>
        <w:spacing w:line="276" w:lineRule="auto"/>
        <w:jc w:val="both"/>
        <w:rPr>
          <w:rFonts w:asciiTheme="majorHAnsi" w:hAnsiTheme="majorHAnsi"/>
          <w:i/>
          <w:sz w:val="22"/>
          <w:szCs w:val="22"/>
          <w:lang w:val="pt-BR"/>
        </w:rPr>
      </w:pPr>
      <w:r w:rsidRPr="009A63D7">
        <w:rPr>
          <w:rFonts w:asciiTheme="majorHAnsi" w:hAnsiTheme="majorHAnsi"/>
          <w:i/>
          <w:sz w:val="22"/>
          <w:szCs w:val="22"/>
          <w:lang w:val="pt-BR"/>
        </w:rPr>
        <w:t>Ing. M.Sc. Segundo Francisco Pazmiño Gavilanes</w:t>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r>
    </w:p>
    <w:p w:rsidR="00E54AC0" w:rsidRDefault="009A63D7" w:rsidP="002B7914">
      <w:pPr>
        <w:spacing w:line="276" w:lineRule="auto"/>
        <w:jc w:val="both"/>
        <w:rPr>
          <w:rFonts w:asciiTheme="majorHAnsi" w:hAnsiTheme="majorHAnsi"/>
          <w:i/>
          <w:sz w:val="22"/>
          <w:szCs w:val="22"/>
          <w:lang w:val="pt-BR"/>
        </w:rPr>
      </w:pPr>
      <w:r>
        <w:rPr>
          <w:rFonts w:asciiTheme="majorHAnsi" w:hAnsiTheme="majorHAnsi"/>
          <w:i/>
          <w:sz w:val="22"/>
          <w:szCs w:val="22"/>
          <w:lang w:val="pt-BR"/>
        </w:rPr>
        <w:t>DECANO</w:t>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r>
      <w:r w:rsidR="00E54AC0">
        <w:rPr>
          <w:rFonts w:asciiTheme="majorHAnsi" w:hAnsiTheme="majorHAnsi"/>
          <w:i/>
          <w:sz w:val="22"/>
          <w:szCs w:val="22"/>
          <w:lang w:val="pt-BR"/>
        </w:rPr>
        <w:tab/>
        <w:t xml:space="preserve">Representante </w:t>
      </w:r>
    </w:p>
    <w:p w:rsidR="009A63D7" w:rsidRDefault="009A63D7" w:rsidP="002B7914">
      <w:pPr>
        <w:spacing w:line="276" w:lineRule="auto"/>
        <w:jc w:val="both"/>
        <w:rPr>
          <w:rFonts w:asciiTheme="majorHAnsi" w:hAnsiTheme="majorHAnsi"/>
          <w:i/>
          <w:sz w:val="22"/>
          <w:szCs w:val="22"/>
          <w:lang w:val="es-EC"/>
        </w:rPr>
      </w:pPr>
      <w:r>
        <w:rPr>
          <w:rFonts w:asciiTheme="majorHAnsi" w:hAnsiTheme="majorHAnsi"/>
          <w:i/>
          <w:sz w:val="22"/>
          <w:szCs w:val="22"/>
          <w:lang w:val="es-EC"/>
        </w:rPr>
        <w:t>Facultad de Ingeniería Civil y Mecánica</w:t>
      </w:r>
    </w:p>
    <w:p w:rsidR="00E54AC0" w:rsidRPr="0052307D" w:rsidRDefault="00E54AC0" w:rsidP="002B7914">
      <w:pPr>
        <w:spacing w:line="276" w:lineRule="auto"/>
        <w:jc w:val="both"/>
        <w:rPr>
          <w:rFonts w:asciiTheme="majorHAnsi" w:hAnsiTheme="majorHAnsi"/>
          <w:b/>
          <w:i/>
          <w:sz w:val="22"/>
          <w:szCs w:val="22"/>
          <w:lang w:val="es-EC"/>
        </w:rPr>
      </w:pPr>
      <w:r w:rsidRPr="0052307D">
        <w:rPr>
          <w:rFonts w:asciiTheme="majorHAnsi" w:hAnsiTheme="majorHAnsi"/>
          <w:i/>
          <w:sz w:val="22"/>
          <w:szCs w:val="22"/>
          <w:lang w:val="es-EC"/>
        </w:rPr>
        <w:t>Universidad Técnica de Ambato</w:t>
      </w:r>
      <w:r w:rsidRPr="0052307D">
        <w:rPr>
          <w:rFonts w:asciiTheme="majorHAnsi" w:hAnsiTheme="majorHAnsi"/>
          <w:i/>
          <w:sz w:val="22"/>
          <w:szCs w:val="22"/>
          <w:lang w:val="es-EC"/>
        </w:rPr>
        <w:tab/>
      </w:r>
      <w:r w:rsidRPr="0052307D">
        <w:rPr>
          <w:rFonts w:asciiTheme="majorHAnsi" w:hAnsiTheme="majorHAnsi"/>
          <w:i/>
          <w:sz w:val="22"/>
          <w:szCs w:val="22"/>
          <w:lang w:val="es-EC"/>
        </w:rPr>
        <w:tab/>
      </w:r>
      <w:r w:rsidRPr="0052307D">
        <w:rPr>
          <w:rFonts w:asciiTheme="majorHAnsi" w:hAnsiTheme="majorHAnsi"/>
          <w:i/>
          <w:sz w:val="22"/>
          <w:szCs w:val="22"/>
          <w:lang w:val="es-EC"/>
        </w:rPr>
        <w:tab/>
      </w:r>
      <w:r w:rsidRPr="0052307D">
        <w:rPr>
          <w:rFonts w:asciiTheme="majorHAnsi" w:hAnsiTheme="majorHAnsi"/>
          <w:b/>
          <w:i/>
          <w:sz w:val="22"/>
          <w:szCs w:val="22"/>
          <w:lang w:val="es-EC"/>
        </w:rPr>
        <w:t>(nombre empresa/instituci</w:t>
      </w:r>
      <w:r w:rsidR="005E72F2" w:rsidRPr="0052307D">
        <w:rPr>
          <w:rFonts w:asciiTheme="majorHAnsi" w:hAnsiTheme="majorHAnsi"/>
          <w:b/>
          <w:i/>
          <w:sz w:val="22"/>
          <w:szCs w:val="22"/>
          <w:lang w:val="es-EC"/>
        </w:rPr>
        <w:t>ó</w:t>
      </w:r>
      <w:r w:rsidRPr="0052307D">
        <w:rPr>
          <w:rFonts w:asciiTheme="majorHAnsi" w:hAnsiTheme="majorHAnsi"/>
          <w:b/>
          <w:i/>
          <w:sz w:val="22"/>
          <w:szCs w:val="22"/>
          <w:lang w:val="es-EC"/>
        </w:rPr>
        <w:t>n)</w:t>
      </w:r>
    </w:p>
    <w:sectPr w:rsidR="00E54AC0" w:rsidRPr="0052307D" w:rsidSect="00900366">
      <w:headerReference w:type="default" r:id="rId8"/>
      <w:footerReference w:type="default" r:id="rId9"/>
      <w:pgSz w:w="11907" w:h="16839" w:code="9"/>
      <w:pgMar w:top="2101" w:right="1701" w:bottom="1701" w:left="1701" w:header="568" w:footer="60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5D3" w:rsidRDefault="002005D3" w:rsidP="00DB1515">
      <w:r>
        <w:separator/>
      </w:r>
    </w:p>
  </w:endnote>
  <w:endnote w:type="continuationSeparator" w:id="1">
    <w:p w:rsidR="002005D3" w:rsidRDefault="002005D3" w:rsidP="00DB151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230638"/>
      <w:docPartObj>
        <w:docPartGallery w:val="Page Numbers (Bottom of Page)"/>
        <w:docPartUnique/>
      </w:docPartObj>
    </w:sdtPr>
    <w:sdtContent>
      <w:p w:rsidR="00C73C02" w:rsidRDefault="00223FB9">
        <w:pPr>
          <w:pStyle w:val="Piedepgina"/>
          <w:jc w:val="right"/>
        </w:pPr>
        <w:r>
          <w:fldChar w:fldCharType="begin"/>
        </w:r>
        <w:r w:rsidR="00C73C02">
          <w:instrText>PAGE   \* MERGEFORMAT</w:instrText>
        </w:r>
        <w:r>
          <w:fldChar w:fldCharType="separate"/>
        </w:r>
        <w:r w:rsidR="00694975" w:rsidRPr="00694975">
          <w:rPr>
            <w:noProof/>
            <w:lang w:val="es-ES"/>
          </w:rPr>
          <w:t>5</w:t>
        </w:r>
        <w:r>
          <w:fldChar w:fldCharType="end"/>
        </w:r>
      </w:p>
    </w:sdtContent>
  </w:sdt>
  <w:p w:rsidR="00C73C02" w:rsidRDefault="00C73C0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5D3" w:rsidRDefault="002005D3" w:rsidP="00DB1515">
      <w:r>
        <w:separator/>
      </w:r>
    </w:p>
  </w:footnote>
  <w:footnote w:type="continuationSeparator" w:id="1">
    <w:p w:rsidR="002005D3" w:rsidRDefault="002005D3" w:rsidP="00DB1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2435"/>
      <w:gridCol w:w="2957"/>
    </w:tblGrid>
    <w:tr w:rsidR="00C73C02" w:rsidTr="00900366">
      <w:trPr>
        <w:jc w:val="center"/>
      </w:trPr>
      <w:tc>
        <w:tcPr>
          <w:tcW w:w="2660" w:type="dxa"/>
        </w:tcPr>
        <w:p w:rsidR="00900366" w:rsidRPr="002F3C5D" w:rsidRDefault="00900366" w:rsidP="00900366">
          <w:pPr>
            <w:ind w:right="3113"/>
            <w:jc w:val="right"/>
            <w:rPr>
              <w:sz w:val="2"/>
              <w:szCs w:val="2"/>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900366" w:rsidRDefault="00900366" w:rsidP="00900366">
          <w:pPr>
            <w:pStyle w:val="Encabezado"/>
            <w:tabs>
              <w:tab w:val="clear" w:pos="4419"/>
              <w:tab w:val="clear" w:pos="8838"/>
              <w:tab w:val="left" w:pos="0"/>
            </w:tabs>
            <w:rPr>
              <w:rFonts w:ascii="Agency FB" w:hAnsi="Agency FB"/>
              <w:b/>
              <w:sz w:val="10"/>
              <w:szCs w:val="10"/>
            </w:rPr>
          </w:pPr>
        </w:p>
        <w:p w:rsidR="00C73C02" w:rsidRPr="00FE328A" w:rsidRDefault="00900366" w:rsidP="00900366">
          <w:pPr>
            <w:pStyle w:val="Encabezado"/>
            <w:tabs>
              <w:tab w:val="clear" w:pos="4419"/>
              <w:tab w:val="clear" w:pos="8838"/>
              <w:tab w:val="left" w:pos="0"/>
            </w:tabs>
            <w:rPr>
              <w:sz w:val="16"/>
              <w:szCs w:val="16"/>
              <w:lang w:val="es-EC"/>
            </w:rPr>
          </w:pPr>
          <w:r w:rsidRPr="00FE328A">
            <w:rPr>
              <w:noProof/>
              <w:sz w:val="16"/>
              <w:szCs w:val="16"/>
              <w:lang w:val="es-EC" w:eastAsia="es-EC"/>
            </w:rPr>
            <w:drawing>
              <wp:anchor distT="0" distB="0" distL="114300" distR="114300" simplePos="0" relativeHeight="251658240" behindDoc="0" locked="0" layoutInCell="1" allowOverlap="1">
                <wp:simplePos x="0" y="0"/>
                <wp:positionH relativeFrom="column">
                  <wp:posOffset>314325</wp:posOffset>
                </wp:positionH>
                <wp:positionV relativeFrom="paragraph">
                  <wp:posOffset>-622300</wp:posOffset>
                </wp:positionV>
                <wp:extent cx="573405" cy="602615"/>
                <wp:effectExtent l="19050" t="0" r="0" b="0"/>
                <wp:wrapSquare wrapText="bothSides"/>
                <wp:docPr id="1" name="Imagen 1" descr="905_bd_43ndsm_03sm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5_bd_43ndsm_03smle_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 cy="602615"/>
                        </a:xfrm>
                        <a:prstGeom prst="rect">
                          <a:avLst/>
                        </a:prstGeom>
                        <a:noFill/>
                        <a:ln>
                          <a:noFill/>
                        </a:ln>
                      </pic:spPr>
                    </pic:pic>
                  </a:graphicData>
                </a:graphic>
              </wp:anchor>
            </w:drawing>
          </w:r>
          <w:r w:rsidRPr="00FE328A">
            <w:rPr>
              <w:rFonts w:ascii="Agency FB" w:hAnsi="Agency FB"/>
              <w:b/>
              <w:sz w:val="16"/>
              <w:szCs w:val="16"/>
            </w:rPr>
            <w:t>UNIVERSIDAD TÉCNICA DE AMBATO</w:t>
          </w:r>
        </w:p>
      </w:tc>
      <w:tc>
        <w:tcPr>
          <w:tcW w:w="2435" w:type="dxa"/>
          <w:vAlign w:val="center"/>
        </w:tcPr>
        <w:p w:rsidR="00C73C02" w:rsidRDefault="00FE328A" w:rsidP="00900366">
          <w:pPr>
            <w:pStyle w:val="Encabezado"/>
            <w:tabs>
              <w:tab w:val="clear" w:pos="4419"/>
              <w:tab w:val="clear" w:pos="8838"/>
              <w:tab w:val="left" w:pos="1380"/>
            </w:tabs>
            <w:jc w:val="center"/>
            <w:rPr>
              <w:lang w:val="es-EC"/>
            </w:rPr>
          </w:pPr>
          <w:r w:rsidRPr="00FE328A">
            <w:rPr>
              <w:noProof/>
              <w:lang w:val="es-EC" w:eastAsia="es-EC"/>
            </w:rPr>
            <w:drawing>
              <wp:inline distT="0" distB="0" distL="0" distR="0">
                <wp:extent cx="874395" cy="874395"/>
                <wp:effectExtent l="19050" t="0" r="190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74395" cy="874395"/>
                        </a:xfrm>
                        <a:prstGeom prst="rect">
                          <a:avLst/>
                        </a:prstGeom>
                        <a:noFill/>
                        <a:ln w="9525">
                          <a:noFill/>
                          <a:miter lim="800000"/>
                          <a:headEnd/>
                          <a:tailEnd/>
                        </a:ln>
                      </pic:spPr>
                    </pic:pic>
                  </a:graphicData>
                </a:graphic>
              </wp:inline>
            </w:drawing>
          </w:r>
        </w:p>
      </w:tc>
      <w:tc>
        <w:tcPr>
          <w:tcW w:w="2957" w:type="dxa"/>
          <w:vAlign w:val="center"/>
        </w:tcPr>
        <w:p w:rsidR="00C73C02" w:rsidRDefault="00C73C02" w:rsidP="00900366">
          <w:pPr>
            <w:pStyle w:val="Encabezado"/>
            <w:tabs>
              <w:tab w:val="clear" w:pos="4419"/>
              <w:tab w:val="clear" w:pos="8838"/>
              <w:tab w:val="left" w:pos="1380"/>
            </w:tabs>
            <w:jc w:val="center"/>
            <w:rPr>
              <w:lang w:val="es-EC"/>
            </w:rPr>
          </w:pPr>
          <w:r>
            <w:rPr>
              <w:lang w:val="es-EC"/>
            </w:rPr>
            <w:t>LOGO EMPRES/INSTITUCIÓN</w:t>
          </w:r>
        </w:p>
        <w:p w:rsidR="0052307D" w:rsidRDefault="0052307D" w:rsidP="00900366">
          <w:pPr>
            <w:pStyle w:val="Encabezado"/>
            <w:tabs>
              <w:tab w:val="clear" w:pos="4419"/>
              <w:tab w:val="clear" w:pos="8838"/>
              <w:tab w:val="left" w:pos="1380"/>
            </w:tabs>
            <w:jc w:val="center"/>
            <w:rPr>
              <w:lang w:val="es-EC"/>
            </w:rPr>
          </w:pPr>
        </w:p>
        <w:p w:rsidR="0052307D" w:rsidRDefault="0052307D" w:rsidP="00900366">
          <w:pPr>
            <w:pStyle w:val="Encabezado"/>
            <w:tabs>
              <w:tab w:val="clear" w:pos="4419"/>
              <w:tab w:val="clear" w:pos="8838"/>
              <w:tab w:val="left" w:pos="1380"/>
            </w:tabs>
            <w:jc w:val="center"/>
            <w:rPr>
              <w:lang w:val="es-EC"/>
            </w:rPr>
          </w:pPr>
        </w:p>
        <w:p w:rsidR="00C73C02" w:rsidRDefault="00C73C02" w:rsidP="00900366">
          <w:pPr>
            <w:pStyle w:val="Encabezado"/>
            <w:tabs>
              <w:tab w:val="clear" w:pos="4419"/>
              <w:tab w:val="clear" w:pos="8838"/>
              <w:tab w:val="left" w:pos="1380"/>
            </w:tabs>
            <w:jc w:val="center"/>
            <w:rPr>
              <w:lang w:val="es-EC"/>
            </w:rPr>
          </w:pPr>
        </w:p>
      </w:tc>
    </w:tr>
  </w:tbl>
  <w:p w:rsidR="00C73C02" w:rsidRDefault="00C73C02" w:rsidP="00863240">
    <w:pPr>
      <w:pStyle w:val="Encabezado"/>
      <w:tabs>
        <w:tab w:val="clear" w:pos="4419"/>
        <w:tab w:val="clear" w:pos="8838"/>
        <w:tab w:val="left" w:pos="1380"/>
      </w:tabs>
      <w:rPr>
        <w:lang w:val="es-E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2BFE"/>
    <w:multiLevelType w:val="hybridMultilevel"/>
    <w:tmpl w:val="CB8AEB4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1A636E38"/>
    <w:multiLevelType w:val="hybridMultilevel"/>
    <w:tmpl w:val="4DBA3D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DFD1CA6"/>
    <w:multiLevelType w:val="hybridMultilevel"/>
    <w:tmpl w:val="7298D5A6"/>
    <w:lvl w:ilvl="0" w:tplc="300A0011">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245E716B"/>
    <w:multiLevelType w:val="hybridMultilevel"/>
    <w:tmpl w:val="DB805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74237B7"/>
    <w:multiLevelType w:val="singleLevel"/>
    <w:tmpl w:val="3BA474D6"/>
    <w:lvl w:ilvl="0">
      <w:start w:val="1"/>
      <w:numFmt w:val="decimal"/>
      <w:lvlText w:val="%1."/>
      <w:lvlJc w:val="left"/>
      <w:pPr>
        <w:tabs>
          <w:tab w:val="num" w:pos="360"/>
        </w:tabs>
        <w:ind w:left="360" w:hanging="360"/>
      </w:pPr>
      <w:rPr>
        <w:rFonts w:hint="default"/>
      </w:rPr>
    </w:lvl>
  </w:abstractNum>
  <w:abstractNum w:abstractNumId="5">
    <w:nsid w:val="30B963F4"/>
    <w:multiLevelType w:val="multilevel"/>
    <w:tmpl w:val="A3F4380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32D56562"/>
    <w:multiLevelType w:val="hybridMultilevel"/>
    <w:tmpl w:val="1B24A79A"/>
    <w:lvl w:ilvl="0" w:tplc="36F8362C">
      <w:start w:val="1"/>
      <w:numFmt w:val="decimal"/>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33B8654F"/>
    <w:multiLevelType w:val="singleLevel"/>
    <w:tmpl w:val="98161B72"/>
    <w:lvl w:ilvl="0">
      <w:start w:val="1"/>
      <w:numFmt w:val="lowerRoman"/>
      <w:lvlText w:val="%1)"/>
      <w:lvlJc w:val="left"/>
      <w:pPr>
        <w:tabs>
          <w:tab w:val="num" w:pos="1080"/>
        </w:tabs>
        <w:ind w:left="1080" w:hanging="720"/>
      </w:pPr>
      <w:rPr>
        <w:rFonts w:hint="default"/>
      </w:rPr>
    </w:lvl>
  </w:abstractNum>
  <w:abstractNum w:abstractNumId="8">
    <w:nsid w:val="39B8114E"/>
    <w:multiLevelType w:val="hybridMultilevel"/>
    <w:tmpl w:val="CEFE8E96"/>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9">
    <w:nsid w:val="424C1343"/>
    <w:multiLevelType w:val="hybridMultilevel"/>
    <w:tmpl w:val="35D8F6A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4ED9333C"/>
    <w:multiLevelType w:val="hybridMultilevel"/>
    <w:tmpl w:val="08D67BD4"/>
    <w:lvl w:ilvl="0" w:tplc="FD36B08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0DC53B9"/>
    <w:multiLevelType w:val="hybridMultilevel"/>
    <w:tmpl w:val="46B048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63BD1C3B"/>
    <w:multiLevelType w:val="hybridMultilevel"/>
    <w:tmpl w:val="559E1036"/>
    <w:lvl w:ilvl="0" w:tplc="300A0011">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65A24AAB"/>
    <w:multiLevelType w:val="hybridMultilevel"/>
    <w:tmpl w:val="676AA36E"/>
    <w:lvl w:ilvl="0" w:tplc="92601A98">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683D2AA7"/>
    <w:multiLevelType w:val="hybridMultilevel"/>
    <w:tmpl w:val="16F2B112"/>
    <w:lvl w:ilvl="0" w:tplc="300A000B">
      <w:start w:val="1"/>
      <w:numFmt w:val="bullet"/>
      <w:lvlText w:val=""/>
      <w:lvlJc w:val="left"/>
      <w:pPr>
        <w:ind w:left="750" w:hanging="360"/>
      </w:pPr>
      <w:rPr>
        <w:rFonts w:ascii="Wingdings" w:hAnsi="Wingdings" w:hint="default"/>
      </w:rPr>
    </w:lvl>
    <w:lvl w:ilvl="1" w:tplc="300A0003" w:tentative="1">
      <w:start w:val="1"/>
      <w:numFmt w:val="bullet"/>
      <w:lvlText w:val="o"/>
      <w:lvlJc w:val="left"/>
      <w:pPr>
        <w:ind w:left="1470" w:hanging="360"/>
      </w:pPr>
      <w:rPr>
        <w:rFonts w:ascii="Courier New" w:hAnsi="Courier New" w:cs="Courier New" w:hint="default"/>
      </w:rPr>
    </w:lvl>
    <w:lvl w:ilvl="2" w:tplc="300A0005" w:tentative="1">
      <w:start w:val="1"/>
      <w:numFmt w:val="bullet"/>
      <w:lvlText w:val=""/>
      <w:lvlJc w:val="left"/>
      <w:pPr>
        <w:ind w:left="2190" w:hanging="360"/>
      </w:pPr>
      <w:rPr>
        <w:rFonts w:ascii="Wingdings" w:hAnsi="Wingdings" w:hint="default"/>
      </w:rPr>
    </w:lvl>
    <w:lvl w:ilvl="3" w:tplc="300A0001" w:tentative="1">
      <w:start w:val="1"/>
      <w:numFmt w:val="bullet"/>
      <w:lvlText w:val=""/>
      <w:lvlJc w:val="left"/>
      <w:pPr>
        <w:ind w:left="2910" w:hanging="360"/>
      </w:pPr>
      <w:rPr>
        <w:rFonts w:ascii="Symbol" w:hAnsi="Symbol" w:hint="default"/>
      </w:rPr>
    </w:lvl>
    <w:lvl w:ilvl="4" w:tplc="300A0003" w:tentative="1">
      <w:start w:val="1"/>
      <w:numFmt w:val="bullet"/>
      <w:lvlText w:val="o"/>
      <w:lvlJc w:val="left"/>
      <w:pPr>
        <w:ind w:left="3630" w:hanging="360"/>
      </w:pPr>
      <w:rPr>
        <w:rFonts w:ascii="Courier New" w:hAnsi="Courier New" w:cs="Courier New" w:hint="default"/>
      </w:rPr>
    </w:lvl>
    <w:lvl w:ilvl="5" w:tplc="300A0005" w:tentative="1">
      <w:start w:val="1"/>
      <w:numFmt w:val="bullet"/>
      <w:lvlText w:val=""/>
      <w:lvlJc w:val="left"/>
      <w:pPr>
        <w:ind w:left="4350" w:hanging="360"/>
      </w:pPr>
      <w:rPr>
        <w:rFonts w:ascii="Wingdings" w:hAnsi="Wingdings" w:hint="default"/>
      </w:rPr>
    </w:lvl>
    <w:lvl w:ilvl="6" w:tplc="300A0001" w:tentative="1">
      <w:start w:val="1"/>
      <w:numFmt w:val="bullet"/>
      <w:lvlText w:val=""/>
      <w:lvlJc w:val="left"/>
      <w:pPr>
        <w:ind w:left="5070" w:hanging="360"/>
      </w:pPr>
      <w:rPr>
        <w:rFonts w:ascii="Symbol" w:hAnsi="Symbol" w:hint="default"/>
      </w:rPr>
    </w:lvl>
    <w:lvl w:ilvl="7" w:tplc="300A0003" w:tentative="1">
      <w:start w:val="1"/>
      <w:numFmt w:val="bullet"/>
      <w:lvlText w:val="o"/>
      <w:lvlJc w:val="left"/>
      <w:pPr>
        <w:ind w:left="5790" w:hanging="360"/>
      </w:pPr>
      <w:rPr>
        <w:rFonts w:ascii="Courier New" w:hAnsi="Courier New" w:cs="Courier New" w:hint="default"/>
      </w:rPr>
    </w:lvl>
    <w:lvl w:ilvl="8" w:tplc="300A0005" w:tentative="1">
      <w:start w:val="1"/>
      <w:numFmt w:val="bullet"/>
      <w:lvlText w:val=""/>
      <w:lvlJc w:val="left"/>
      <w:pPr>
        <w:ind w:left="6510" w:hanging="360"/>
      </w:pPr>
      <w:rPr>
        <w:rFonts w:ascii="Wingdings" w:hAnsi="Wingdings" w:hint="default"/>
      </w:rPr>
    </w:lvl>
  </w:abstractNum>
  <w:abstractNum w:abstractNumId="15">
    <w:nsid w:val="6A7838F1"/>
    <w:multiLevelType w:val="hybridMultilevel"/>
    <w:tmpl w:val="CCE4E5BA"/>
    <w:lvl w:ilvl="0" w:tplc="98101966">
      <w:start w:val="1"/>
      <w:numFmt w:val="lowerLetter"/>
      <w:lvlText w:val="%1)"/>
      <w:lvlJc w:val="left"/>
      <w:pPr>
        <w:ind w:left="1485" w:hanging="360"/>
      </w:pPr>
      <w:rPr>
        <w:b/>
      </w:rPr>
    </w:lvl>
    <w:lvl w:ilvl="1" w:tplc="0C0A0019" w:tentative="1">
      <w:start w:val="1"/>
      <w:numFmt w:val="lowerLetter"/>
      <w:lvlText w:val="%2."/>
      <w:lvlJc w:val="left"/>
      <w:pPr>
        <w:ind w:left="2205" w:hanging="360"/>
      </w:pPr>
    </w:lvl>
    <w:lvl w:ilvl="2" w:tplc="0C0A001B" w:tentative="1">
      <w:start w:val="1"/>
      <w:numFmt w:val="lowerRoman"/>
      <w:lvlText w:val="%3."/>
      <w:lvlJc w:val="right"/>
      <w:pPr>
        <w:ind w:left="2925" w:hanging="180"/>
      </w:pPr>
    </w:lvl>
    <w:lvl w:ilvl="3" w:tplc="0C0A000F" w:tentative="1">
      <w:start w:val="1"/>
      <w:numFmt w:val="decimal"/>
      <w:lvlText w:val="%4."/>
      <w:lvlJc w:val="left"/>
      <w:pPr>
        <w:ind w:left="3645" w:hanging="360"/>
      </w:pPr>
    </w:lvl>
    <w:lvl w:ilvl="4" w:tplc="0C0A0019" w:tentative="1">
      <w:start w:val="1"/>
      <w:numFmt w:val="lowerLetter"/>
      <w:lvlText w:val="%5."/>
      <w:lvlJc w:val="left"/>
      <w:pPr>
        <w:ind w:left="4365" w:hanging="360"/>
      </w:pPr>
    </w:lvl>
    <w:lvl w:ilvl="5" w:tplc="0C0A001B" w:tentative="1">
      <w:start w:val="1"/>
      <w:numFmt w:val="lowerRoman"/>
      <w:lvlText w:val="%6."/>
      <w:lvlJc w:val="right"/>
      <w:pPr>
        <w:ind w:left="5085" w:hanging="180"/>
      </w:pPr>
    </w:lvl>
    <w:lvl w:ilvl="6" w:tplc="0C0A000F" w:tentative="1">
      <w:start w:val="1"/>
      <w:numFmt w:val="decimal"/>
      <w:lvlText w:val="%7."/>
      <w:lvlJc w:val="left"/>
      <w:pPr>
        <w:ind w:left="5805" w:hanging="360"/>
      </w:pPr>
    </w:lvl>
    <w:lvl w:ilvl="7" w:tplc="0C0A0019" w:tentative="1">
      <w:start w:val="1"/>
      <w:numFmt w:val="lowerLetter"/>
      <w:lvlText w:val="%8."/>
      <w:lvlJc w:val="left"/>
      <w:pPr>
        <w:ind w:left="6525" w:hanging="360"/>
      </w:pPr>
    </w:lvl>
    <w:lvl w:ilvl="8" w:tplc="0C0A001B" w:tentative="1">
      <w:start w:val="1"/>
      <w:numFmt w:val="lowerRoman"/>
      <w:lvlText w:val="%9."/>
      <w:lvlJc w:val="right"/>
      <w:pPr>
        <w:ind w:left="7245" w:hanging="180"/>
      </w:pPr>
    </w:lvl>
  </w:abstractNum>
  <w:abstractNum w:abstractNumId="16">
    <w:nsid w:val="70BA5E18"/>
    <w:multiLevelType w:val="hybridMultilevel"/>
    <w:tmpl w:val="A90E2716"/>
    <w:lvl w:ilvl="0" w:tplc="CB9E1E1E">
      <w:numFmt w:val="bullet"/>
      <w:lvlText w:val="•"/>
      <w:lvlJc w:val="left"/>
      <w:pPr>
        <w:ind w:left="1080" w:hanging="72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76171982"/>
    <w:multiLevelType w:val="hybridMultilevel"/>
    <w:tmpl w:val="6C882A1E"/>
    <w:lvl w:ilvl="0" w:tplc="300A0011">
      <w:start w:val="1"/>
      <w:numFmt w:val="decimal"/>
      <w:lvlText w:val="%1)"/>
      <w:lvlJc w:val="left"/>
      <w:pPr>
        <w:ind w:left="720" w:hanging="360"/>
      </w:pPr>
    </w:lvl>
    <w:lvl w:ilvl="1" w:tplc="32229952">
      <w:start w:val="4"/>
      <w:numFmt w:val="decimal"/>
      <w:lvlText w:val="%2.1"/>
      <w:lvlJc w:val="left"/>
      <w:pPr>
        <w:ind w:left="1440" w:hanging="360"/>
      </w:pPr>
      <w:rPr>
        <w:rFonts w:hint="default"/>
      </w:r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7E60736A"/>
    <w:multiLevelType w:val="hybridMultilevel"/>
    <w:tmpl w:val="FC40B7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7E874CB8"/>
    <w:multiLevelType w:val="hybridMultilevel"/>
    <w:tmpl w:val="0E58AF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7"/>
  </w:num>
  <w:num w:numId="3">
    <w:abstractNumId w:val="18"/>
  </w:num>
  <w:num w:numId="4">
    <w:abstractNumId w:val="16"/>
  </w:num>
  <w:num w:numId="5">
    <w:abstractNumId w:val="13"/>
  </w:num>
  <w:num w:numId="6">
    <w:abstractNumId w:val="9"/>
  </w:num>
  <w:num w:numId="7">
    <w:abstractNumId w:val="0"/>
  </w:num>
  <w:num w:numId="8">
    <w:abstractNumId w:val="14"/>
  </w:num>
  <w:num w:numId="9">
    <w:abstractNumId w:val="8"/>
  </w:num>
  <w:num w:numId="10">
    <w:abstractNumId w:val="15"/>
  </w:num>
  <w:num w:numId="11">
    <w:abstractNumId w:val="3"/>
  </w:num>
  <w:num w:numId="12">
    <w:abstractNumId w:val="11"/>
  </w:num>
  <w:num w:numId="13">
    <w:abstractNumId w:val="1"/>
  </w:num>
  <w:num w:numId="14">
    <w:abstractNumId w:val="19"/>
  </w:num>
  <w:num w:numId="15">
    <w:abstractNumId w:val="2"/>
  </w:num>
  <w:num w:numId="16">
    <w:abstractNumId w:val="17"/>
  </w:num>
  <w:num w:numId="17">
    <w:abstractNumId w:val="5"/>
  </w:num>
  <w:num w:numId="18">
    <w:abstractNumId w:val="12"/>
  </w:num>
  <w:num w:numId="19">
    <w:abstractNumId w:val="6"/>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0"/>
    <w:footnote w:id="1"/>
  </w:footnotePr>
  <w:endnotePr>
    <w:endnote w:id="0"/>
    <w:endnote w:id="1"/>
  </w:endnotePr>
  <w:compat/>
  <w:rsids>
    <w:rsidRoot w:val="00497EEB"/>
    <w:rsid w:val="000350C5"/>
    <w:rsid w:val="000359AF"/>
    <w:rsid w:val="00042440"/>
    <w:rsid w:val="00042719"/>
    <w:rsid w:val="00045D02"/>
    <w:rsid w:val="00046AE4"/>
    <w:rsid w:val="000471A1"/>
    <w:rsid w:val="00080E07"/>
    <w:rsid w:val="0008215B"/>
    <w:rsid w:val="000952EE"/>
    <w:rsid w:val="0009687F"/>
    <w:rsid w:val="000B3768"/>
    <w:rsid w:val="000B5C9F"/>
    <w:rsid w:val="000B6B08"/>
    <w:rsid w:val="000E154C"/>
    <w:rsid w:val="000E339D"/>
    <w:rsid w:val="000F6764"/>
    <w:rsid w:val="00107BE9"/>
    <w:rsid w:val="00125788"/>
    <w:rsid w:val="00142084"/>
    <w:rsid w:val="0016511F"/>
    <w:rsid w:val="001652CC"/>
    <w:rsid w:val="001723CB"/>
    <w:rsid w:val="00174334"/>
    <w:rsid w:val="00175E8F"/>
    <w:rsid w:val="0017631A"/>
    <w:rsid w:val="00182512"/>
    <w:rsid w:val="00197BA1"/>
    <w:rsid w:val="001C79D7"/>
    <w:rsid w:val="001D2B43"/>
    <w:rsid w:val="001D2F77"/>
    <w:rsid w:val="001D465D"/>
    <w:rsid w:val="001D7586"/>
    <w:rsid w:val="001E21B5"/>
    <w:rsid w:val="001E388A"/>
    <w:rsid w:val="001F3E19"/>
    <w:rsid w:val="001F5333"/>
    <w:rsid w:val="002005D3"/>
    <w:rsid w:val="00214C45"/>
    <w:rsid w:val="002230CA"/>
    <w:rsid w:val="00223FB9"/>
    <w:rsid w:val="0022639A"/>
    <w:rsid w:val="00230970"/>
    <w:rsid w:val="00233AA8"/>
    <w:rsid w:val="002601D0"/>
    <w:rsid w:val="00286E70"/>
    <w:rsid w:val="00291ABF"/>
    <w:rsid w:val="00296B11"/>
    <w:rsid w:val="002A3439"/>
    <w:rsid w:val="002A3DCF"/>
    <w:rsid w:val="002A466D"/>
    <w:rsid w:val="002A6169"/>
    <w:rsid w:val="002A6D21"/>
    <w:rsid w:val="002B0D01"/>
    <w:rsid w:val="002B2F95"/>
    <w:rsid w:val="002B49D8"/>
    <w:rsid w:val="002B7914"/>
    <w:rsid w:val="002B79EF"/>
    <w:rsid w:val="002E2479"/>
    <w:rsid w:val="002E490E"/>
    <w:rsid w:val="002F092D"/>
    <w:rsid w:val="0030155F"/>
    <w:rsid w:val="00313ABD"/>
    <w:rsid w:val="00321D16"/>
    <w:rsid w:val="00324659"/>
    <w:rsid w:val="0033538F"/>
    <w:rsid w:val="00337E17"/>
    <w:rsid w:val="00345690"/>
    <w:rsid w:val="00350A77"/>
    <w:rsid w:val="00354DFF"/>
    <w:rsid w:val="00355C82"/>
    <w:rsid w:val="0036751D"/>
    <w:rsid w:val="00373475"/>
    <w:rsid w:val="00373DD0"/>
    <w:rsid w:val="00382CC4"/>
    <w:rsid w:val="00385197"/>
    <w:rsid w:val="00390B24"/>
    <w:rsid w:val="00397CB8"/>
    <w:rsid w:val="003E1221"/>
    <w:rsid w:val="004018D4"/>
    <w:rsid w:val="004029F6"/>
    <w:rsid w:val="00416219"/>
    <w:rsid w:val="004221E8"/>
    <w:rsid w:val="0042455B"/>
    <w:rsid w:val="004248D1"/>
    <w:rsid w:val="0042551E"/>
    <w:rsid w:val="00427E49"/>
    <w:rsid w:val="00444576"/>
    <w:rsid w:val="0044681C"/>
    <w:rsid w:val="00466747"/>
    <w:rsid w:val="00467FC5"/>
    <w:rsid w:val="00470973"/>
    <w:rsid w:val="00476ED5"/>
    <w:rsid w:val="004805B3"/>
    <w:rsid w:val="00497EEB"/>
    <w:rsid w:val="004B1659"/>
    <w:rsid w:val="004C5E9A"/>
    <w:rsid w:val="004E7E70"/>
    <w:rsid w:val="004E7FA2"/>
    <w:rsid w:val="004F0541"/>
    <w:rsid w:val="004F6202"/>
    <w:rsid w:val="0052307D"/>
    <w:rsid w:val="00546BAC"/>
    <w:rsid w:val="0055560C"/>
    <w:rsid w:val="00557103"/>
    <w:rsid w:val="00557346"/>
    <w:rsid w:val="0057330E"/>
    <w:rsid w:val="0058248F"/>
    <w:rsid w:val="00586E5B"/>
    <w:rsid w:val="005872F6"/>
    <w:rsid w:val="00595911"/>
    <w:rsid w:val="005A6D14"/>
    <w:rsid w:val="005B7C18"/>
    <w:rsid w:val="005E3F2E"/>
    <w:rsid w:val="005E72F2"/>
    <w:rsid w:val="005F5B46"/>
    <w:rsid w:val="00605CF2"/>
    <w:rsid w:val="006141C2"/>
    <w:rsid w:val="0063132E"/>
    <w:rsid w:val="006355FE"/>
    <w:rsid w:val="006714E1"/>
    <w:rsid w:val="0068454D"/>
    <w:rsid w:val="00694975"/>
    <w:rsid w:val="006A38AB"/>
    <w:rsid w:val="006B758A"/>
    <w:rsid w:val="006C310D"/>
    <w:rsid w:val="006C468D"/>
    <w:rsid w:val="006F6669"/>
    <w:rsid w:val="00711709"/>
    <w:rsid w:val="00727B2C"/>
    <w:rsid w:val="00733630"/>
    <w:rsid w:val="007416CC"/>
    <w:rsid w:val="0075423E"/>
    <w:rsid w:val="00774906"/>
    <w:rsid w:val="00783559"/>
    <w:rsid w:val="0078474E"/>
    <w:rsid w:val="00785F7C"/>
    <w:rsid w:val="007A1915"/>
    <w:rsid w:val="007A54DE"/>
    <w:rsid w:val="007C1112"/>
    <w:rsid w:val="007C1AEA"/>
    <w:rsid w:val="007C44B0"/>
    <w:rsid w:val="007E3200"/>
    <w:rsid w:val="007F3A03"/>
    <w:rsid w:val="00800278"/>
    <w:rsid w:val="0080178D"/>
    <w:rsid w:val="00811F96"/>
    <w:rsid w:val="00822368"/>
    <w:rsid w:val="00863240"/>
    <w:rsid w:val="00896D66"/>
    <w:rsid w:val="008A4909"/>
    <w:rsid w:val="008D19AA"/>
    <w:rsid w:val="00900366"/>
    <w:rsid w:val="0091439E"/>
    <w:rsid w:val="0091481E"/>
    <w:rsid w:val="00924E68"/>
    <w:rsid w:val="00932351"/>
    <w:rsid w:val="00933128"/>
    <w:rsid w:val="00946CC5"/>
    <w:rsid w:val="00957FCE"/>
    <w:rsid w:val="00971183"/>
    <w:rsid w:val="00980BD0"/>
    <w:rsid w:val="00983A45"/>
    <w:rsid w:val="00995DCF"/>
    <w:rsid w:val="00997819"/>
    <w:rsid w:val="00997E77"/>
    <w:rsid w:val="009A63D7"/>
    <w:rsid w:val="009A75B3"/>
    <w:rsid w:val="009C6FB2"/>
    <w:rsid w:val="00A01B01"/>
    <w:rsid w:val="00A052E5"/>
    <w:rsid w:val="00A0580C"/>
    <w:rsid w:val="00A07B19"/>
    <w:rsid w:val="00A1447F"/>
    <w:rsid w:val="00A207A7"/>
    <w:rsid w:val="00A21F7A"/>
    <w:rsid w:val="00A27208"/>
    <w:rsid w:val="00A65428"/>
    <w:rsid w:val="00A8052C"/>
    <w:rsid w:val="00AA19EA"/>
    <w:rsid w:val="00AA34E1"/>
    <w:rsid w:val="00AB0DAB"/>
    <w:rsid w:val="00AB6779"/>
    <w:rsid w:val="00AC038A"/>
    <w:rsid w:val="00AC271D"/>
    <w:rsid w:val="00AE18DB"/>
    <w:rsid w:val="00B00D0E"/>
    <w:rsid w:val="00B03479"/>
    <w:rsid w:val="00B126BD"/>
    <w:rsid w:val="00B4698D"/>
    <w:rsid w:val="00B56FB6"/>
    <w:rsid w:val="00B749F3"/>
    <w:rsid w:val="00BB0B02"/>
    <w:rsid w:val="00BB3AA0"/>
    <w:rsid w:val="00BB5659"/>
    <w:rsid w:val="00BB79A2"/>
    <w:rsid w:val="00BE5BC6"/>
    <w:rsid w:val="00BE6D4B"/>
    <w:rsid w:val="00C07454"/>
    <w:rsid w:val="00C21FC5"/>
    <w:rsid w:val="00C22902"/>
    <w:rsid w:val="00C50D8D"/>
    <w:rsid w:val="00C5107E"/>
    <w:rsid w:val="00C73C02"/>
    <w:rsid w:val="00C879D9"/>
    <w:rsid w:val="00C91A96"/>
    <w:rsid w:val="00CA298A"/>
    <w:rsid w:val="00CA3E7E"/>
    <w:rsid w:val="00CB3BC7"/>
    <w:rsid w:val="00CB7844"/>
    <w:rsid w:val="00CC31F0"/>
    <w:rsid w:val="00CF07F1"/>
    <w:rsid w:val="00CF0F8F"/>
    <w:rsid w:val="00D02555"/>
    <w:rsid w:val="00D0278C"/>
    <w:rsid w:val="00D060F1"/>
    <w:rsid w:val="00D1107B"/>
    <w:rsid w:val="00D16E27"/>
    <w:rsid w:val="00D20D11"/>
    <w:rsid w:val="00D40773"/>
    <w:rsid w:val="00D42CB6"/>
    <w:rsid w:val="00D43C7D"/>
    <w:rsid w:val="00D462AA"/>
    <w:rsid w:val="00D50308"/>
    <w:rsid w:val="00D87B5F"/>
    <w:rsid w:val="00DB1245"/>
    <w:rsid w:val="00DB1515"/>
    <w:rsid w:val="00DB36FD"/>
    <w:rsid w:val="00E047E9"/>
    <w:rsid w:val="00E06227"/>
    <w:rsid w:val="00E250B5"/>
    <w:rsid w:val="00E3172C"/>
    <w:rsid w:val="00E323B3"/>
    <w:rsid w:val="00E37617"/>
    <w:rsid w:val="00E44600"/>
    <w:rsid w:val="00E44D23"/>
    <w:rsid w:val="00E47802"/>
    <w:rsid w:val="00E54AC0"/>
    <w:rsid w:val="00E66C4E"/>
    <w:rsid w:val="00EB09F8"/>
    <w:rsid w:val="00ED2BD5"/>
    <w:rsid w:val="00EE32E1"/>
    <w:rsid w:val="00EE7B79"/>
    <w:rsid w:val="00EF201C"/>
    <w:rsid w:val="00EF3CE1"/>
    <w:rsid w:val="00EF5BF5"/>
    <w:rsid w:val="00EF66E7"/>
    <w:rsid w:val="00F026E6"/>
    <w:rsid w:val="00F06246"/>
    <w:rsid w:val="00F12BBF"/>
    <w:rsid w:val="00F132D6"/>
    <w:rsid w:val="00F21B0A"/>
    <w:rsid w:val="00F40610"/>
    <w:rsid w:val="00F56E3A"/>
    <w:rsid w:val="00F670F1"/>
    <w:rsid w:val="00FA0107"/>
    <w:rsid w:val="00FA0ABF"/>
    <w:rsid w:val="00FA0E2A"/>
    <w:rsid w:val="00FA3D00"/>
    <w:rsid w:val="00FC2A6E"/>
    <w:rsid w:val="00FC3086"/>
    <w:rsid w:val="00FD791A"/>
    <w:rsid w:val="00FE1329"/>
    <w:rsid w:val="00FE243E"/>
    <w:rsid w:val="00FE328A"/>
    <w:rsid w:val="00FF0B74"/>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L" w:eastAsia="es-C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9F8"/>
    <w:rPr>
      <w:rFonts w:ascii="Arial" w:hAnsi="Arial"/>
      <w:lang w:val="en-US" w:eastAsia="en-US"/>
    </w:rPr>
  </w:style>
  <w:style w:type="paragraph" w:styleId="Ttulo1">
    <w:name w:val="heading 1"/>
    <w:basedOn w:val="Normal"/>
    <w:next w:val="Normal"/>
    <w:qFormat/>
    <w:rsid w:val="00EB09F8"/>
    <w:pPr>
      <w:keepNext/>
      <w:jc w:val="center"/>
      <w:outlineLvl w:val="0"/>
    </w:pPr>
    <w:rPr>
      <w:b/>
      <w:sz w:val="24"/>
    </w:rPr>
  </w:style>
  <w:style w:type="paragraph" w:styleId="Ttulo2">
    <w:name w:val="heading 2"/>
    <w:basedOn w:val="Normal"/>
    <w:next w:val="Normal"/>
    <w:qFormat/>
    <w:rsid w:val="00EB09F8"/>
    <w:pPr>
      <w:keepNext/>
      <w:jc w:val="center"/>
      <w:outlineLvl w:val="1"/>
    </w:pPr>
    <w:rPr>
      <w:outline/>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EB09F8"/>
    <w:rPr>
      <w:rFonts w:ascii="Tahoma" w:hAnsi="Tahoma" w:cs="Tahoma"/>
      <w:sz w:val="16"/>
      <w:szCs w:val="16"/>
    </w:rPr>
  </w:style>
  <w:style w:type="character" w:styleId="Textoennegrita">
    <w:name w:val="Strong"/>
    <w:uiPriority w:val="22"/>
    <w:qFormat/>
    <w:rsid w:val="00382CC4"/>
    <w:rPr>
      <w:b/>
      <w:bCs/>
    </w:rPr>
  </w:style>
  <w:style w:type="paragraph" w:styleId="Prrafodelista">
    <w:name w:val="List Paragraph"/>
    <w:basedOn w:val="Normal"/>
    <w:uiPriority w:val="34"/>
    <w:qFormat/>
    <w:rsid w:val="00080E07"/>
    <w:pPr>
      <w:ind w:left="708"/>
    </w:pPr>
  </w:style>
  <w:style w:type="paragraph" w:styleId="Encabezado">
    <w:name w:val="header"/>
    <w:basedOn w:val="Normal"/>
    <w:link w:val="EncabezadoCar"/>
    <w:rsid w:val="00DB1515"/>
    <w:pPr>
      <w:tabs>
        <w:tab w:val="center" w:pos="4419"/>
        <w:tab w:val="right" w:pos="8838"/>
      </w:tabs>
    </w:pPr>
  </w:style>
  <w:style w:type="character" w:customStyle="1" w:styleId="EncabezadoCar">
    <w:name w:val="Encabezado Car"/>
    <w:link w:val="Encabezado"/>
    <w:rsid w:val="00DB1515"/>
    <w:rPr>
      <w:rFonts w:ascii="Arial" w:hAnsi="Arial"/>
      <w:lang w:val="en-US" w:eastAsia="en-US"/>
    </w:rPr>
  </w:style>
  <w:style w:type="paragraph" w:styleId="Piedepgina">
    <w:name w:val="footer"/>
    <w:basedOn w:val="Normal"/>
    <w:link w:val="PiedepginaCar"/>
    <w:uiPriority w:val="99"/>
    <w:rsid w:val="00DB1515"/>
    <w:pPr>
      <w:tabs>
        <w:tab w:val="center" w:pos="4419"/>
        <w:tab w:val="right" w:pos="8838"/>
      </w:tabs>
    </w:pPr>
  </w:style>
  <w:style w:type="character" w:customStyle="1" w:styleId="PiedepginaCar">
    <w:name w:val="Pie de página Car"/>
    <w:link w:val="Piedepgina"/>
    <w:uiPriority w:val="99"/>
    <w:rsid w:val="00DB1515"/>
    <w:rPr>
      <w:rFonts w:ascii="Arial" w:hAnsi="Arial"/>
      <w:lang w:val="en-US" w:eastAsia="en-US"/>
    </w:rPr>
  </w:style>
  <w:style w:type="paragraph" w:styleId="Textonotapie">
    <w:name w:val="footnote text"/>
    <w:basedOn w:val="Normal"/>
    <w:link w:val="TextonotapieCar"/>
    <w:rsid w:val="002230CA"/>
  </w:style>
  <w:style w:type="character" w:customStyle="1" w:styleId="TextonotapieCar">
    <w:name w:val="Texto nota pie Car"/>
    <w:basedOn w:val="Fuentedeprrafopredeter"/>
    <w:link w:val="Textonotapie"/>
    <w:rsid w:val="002230CA"/>
    <w:rPr>
      <w:rFonts w:ascii="Arial" w:hAnsi="Arial"/>
      <w:lang w:val="en-US" w:eastAsia="en-US"/>
    </w:rPr>
  </w:style>
  <w:style w:type="character" w:styleId="Refdenotaalpie">
    <w:name w:val="footnote reference"/>
    <w:basedOn w:val="Fuentedeprrafopredeter"/>
    <w:rsid w:val="002230CA"/>
    <w:rPr>
      <w:vertAlign w:val="superscript"/>
    </w:rPr>
  </w:style>
  <w:style w:type="character" w:customStyle="1" w:styleId="apple-converted-space">
    <w:name w:val="apple-converted-space"/>
    <w:basedOn w:val="Fuentedeprrafopredeter"/>
    <w:rsid w:val="004F0541"/>
  </w:style>
  <w:style w:type="table" w:styleId="Tablaconcuadrcula">
    <w:name w:val="Table Grid"/>
    <w:basedOn w:val="Tablanormal"/>
    <w:rsid w:val="0017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val="en-US" w:eastAsia="en-US"/>
    </w:rPr>
  </w:style>
  <w:style w:type="paragraph" w:styleId="Ttulo1">
    <w:name w:val="heading 1"/>
    <w:basedOn w:val="Normal"/>
    <w:next w:val="Normal"/>
    <w:qFormat/>
    <w:pPr>
      <w:keepNext/>
      <w:jc w:val="center"/>
      <w:outlineLvl w:val="0"/>
    </w:pPr>
    <w:rPr>
      <w:b/>
      <w:sz w:val="24"/>
    </w:rPr>
  </w:style>
  <w:style w:type="paragraph" w:styleId="Ttulo2">
    <w:name w:val="heading 2"/>
    <w:basedOn w:val="Normal"/>
    <w:next w:val="Normal"/>
    <w:qFormat/>
    <w:pPr>
      <w:keepNext/>
      <w:jc w:val="center"/>
      <w:outlineLvl w:val="1"/>
    </w:pPr>
    <w:rPr>
      <w:outline/>
      <w:color w:val="000000"/>
      <w:sz w:val="28"/>
      <w14:textOutline w14:w="9525" w14:cap="flat" w14:cmpd="sng" w14:algn="ctr">
        <w14:solidFill>
          <w14:srgbClr w14:val="000000"/>
        </w14:solidFill>
        <w14:prstDash w14:val="solid"/>
        <w14:round/>
      </w14:textOutline>
      <w14:textFill>
        <w14:noFill/>
      </w14:textFil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character" w:styleId="Textoennegrita">
    <w:name w:val="Strong"/>
    <w:uiPriority w:val="22"/>
    <w:qFormat/>
    <w:rsid w:val="00382CC4"/>
    <w:rPr>
      <w:b/>
      <w:bCs/>
    </w:rPr>
  </w:style>
  <w:style w:type="paragraph" w:styleId="Prrafodelista">
    <w:name w:val="List Paragraph"/>
    <w:basedOn w:val="Normal"/>
    <w:uiPriority w:val="34"/>
    <w:qFormat/>
    <w:rsid w:val="00080E07"/>
    <w:pPr>
      <w:ind w:left="708"/>
    </w:pPr>
  </w:style>
  <w:style w:type="paragraph" w:styleId="Encabezado">
    <w:name w:val="header"/>
    <w:basedOn w:val="Normal"/>
    <w:link w:val="EncabezadoCar"/>
    <w:rsid w:val="00DB1515"/>
    <w:pPr>
      <w:tabs>
        <w:tab w:val="center" w:pos="4419"/>
        <w:tab w:val="right" w:pos="8838"/>
      </w:tabs>
    </w:pPr>
  </w:style>
  <w:style w:type="character" w:customStyle="1" w:styleId="EncabezadoCar">
    <w:name w:val="Encabezado Car"/>
    <w:link w:val="Encabezado"/>
    <w:rsid w:val="00DB1515"/>
    <w:rPr>
      <w:rFonts w:ascii="Arial" w:hAnsi="Arial"/>
      <w:lang w:val="en-US" w:eastAsia="en-US"/>
    </w:rPr>
  </w:style>
  <w:style w:type="paragraph" w:styleId="Piedepgina">
    <w:name w:val="footer"/>
    <w:basedOn w:val="Normal"/>
    <w:link w:val="PiedepginaCar"/>
    <w:uiPriority w:val="99"/>
    <w:rsid w:val="00DB1515"/>
    <w:pPr>
      <w:tabs>
        <w:tab w:val="center" w:pos="4419"/>
        <w:tab w:val="right" w:pos="8838"/>
      </w:tabs>
    </w:pPr>
  </w:style>
  <w:style w:type="character" w:customStyle="1" w:styleId="PiedepginaCar">
    <w:name w:val="Pie de página Car"/>
    <w:link w:val="Piedepgina"/>
    <w:uiPriority w:val="99"/>
    <w:rsid w:val="00DB1515"/>
    <w:rPr>
      <w:rFonts w:ascii="Arial" w:hAnsi="Arial"/>
      <w:lang w:val="en-US" w:eastAsia="en-US"/>
    </w:rPr>
  </w:style>
  <w:style w:type="paragraph" w:styleId="Textonotapie">
    <w:name w:val="footnote text"/>
    <w:basedOn w:val="Normal"/>
    <w:link w:val="TextonotapieCar"/>
    <w:rsid w:val="002230CA"/>
  </w:style>
  <w:style w:type="character" w:customStyle="1" w:styleId="TextonotapieCar">
    <w:name w:val="Texto nota pie Car"/>
    <w:basedOn w:val="Fuentedeprrafopredeter"/>
    <w:link w:val="Textonotapie"/>
    <w:rsid w:val="002230CA"/>
    <w:rPr>
      <w:rFonts w:ascii="Arial" w:hAnsi="Arial"/>
      <w:lang w:val="en-US" w:eastAsia="en-US"/>
    </w:rPr>
  </w:style>
  <w:style w:type="character" w:styleId="Refdenotaalpie">
    <w:name w:val="footnote reference"/>
    <w:basedOn w:val="Fuentedeprrafopredeter"/>
    <w:rsid w:val="002230CA"/>
    <w:rPr>
      <w:vertAlign w:val="superscript"/>
    </w:rPr>
  </w:style>
  <w:style w:type="character" w:customStyle="1" w:styleId="apple-converted-space">
    <w:name w:val="apple-converted-space"/>
    <w:basedOn w:val="Fuentedeprrafopredeter"/>
    <w:rsid w:val="004F0541"/>
  </w:style>
  <w:style w:type="table" w:styleId="Tablaconcuadrcula">
    <w:name w:val="Table Grid"/>
    <w:basedOn w:val="Tablanormal"/>
    <w:rsid w:val="0017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20696881">
      <w:bodyDiv w:val="1"/>
      <w:marLeft w:val="0"/>
      <w:marRight w:val="0"/>
      <w:marTop w:val="0"/>
      <w:marBottom w:val="0"/>
      <w:divBdr>
        <w:top w:val="none" w:sz="0" w:space="0" w:color="auto"/>
        <w:left w:val="none" w:sz="0" w:space="0" w:color="auto"/>
        <w:bottom w:val="none" w:sz="0" w:space="0" w:color="auto"/>
        <w:right w:val="none" w:sz="0" w:space="0" w:color="auto"/>
      </w:divBdr>
      <w:divsChild>
        <w:div w:id="1667322842">
          <w:marLeft w:val="0"/>
          <w:marRight w:val="0"/>
          <w:marTop w:val="0"/>
          <w:marBottom w:val="0"/>
          <w:divBdr>
            <w:top w:val="none" w:sz="0" w:space="0" w:color="auto"/>
            <w:left w:val="none" w:sz="0" w:space="0" w:color="auto"/>
            <w:bottom w:val="none" w:sz="0" w:space="0" w:color="auto"/>
            <w:right w:val="none" w:sz="0" w:space="0" w:color="auto"/>
          </w:divBdr>
          <w:divsChild>
            <w:div w:id="82069819">
              <w:marLeft w:val="0"/>
              <w:marRight w:val="0"/>
              <w:marTop w:val="280"/>
              <w:marBottom w:val="280"/>
              <w:divBdr>
                <w:top w:val="none" w:sz="0" w:space="0" w:color="auto"/>
                <w:left w:val="none" w:sz="0" w:space="0" w:color="auto"/>
                <w:bottom w:val="none" w:sz="0" w:space="0" w:color="auto"/>
                <w:right w:val="none" w:sz="0" w:space="0" w:color="auto"/>
              </w:divBdr>
            </w:div>
            <w:div w:id="117721393">
              <w:marLeft w:val="0"/>
              <w:marRight w:val="0"/>
              <w:marTop w:val="280"/>
              <w:marBottom w:val="280"/>
              <w:divBdr>
                <w:top w:val="none" w:sz="0" w:space="0" w:color="auto"/>
                <w:left w:val="none" w:sz="0" w:space="0" w:color="auto"/>
                <w:bottom w:val="none" w:sz="0" w:space="0" w:color="auto"/>
                <w:right w:val="none" w:sz="0" w:space="0" w:color="auto"/>
              </w:divBdr>
            </w:div>
            <w:div w:id="1846364717">
              <w:marLeft w:val="0"/>
              <w:marRight w:val="0"/>
              <w:marTop w:val="280"/>
              <w:marBottom w:val="280"/>
              <w:divBdr>
                <w:top w:val="none" w:sz="0" w:space="0" w:color="auto"/>
                <w:left w:val="none" w:sz="0" w:space="0" w:color="auto"/>
                <w:bottom w:val="none" w:sz="0" w:space="0" w:color="auto"/>
                <w:right w:val="none" w:sz="0" w:space="0" w:color="auto"/>
              </w:divBdr>
            </w:div>
            <w:div w:id="895243836">
              <w:marLeft w:val="0"/>
              <w:marRight w:val="0"/>
              <w:marTop w:val="280"/>
              <w:marBottom w:val="280"/>
              <w:divBdr>
                <w:top w:val="none" w:sz="0" w:space="0" w:color="auto"/>
                <w:left w:val="none" w:sz="0" w:space="0" w:color="auto"/>
                <w:bottom w:val="none" w:sz="0" w:space="0" w:color="auto"/>
                <w:right w:val="none" w:sz="0" w:space="0" w:color="auto"/>
              </w:divBdr>
            </w:div>
            <w:div w:id="1655067395">
              <w:marLeft w:val="0"/>
              <w:marRight w:val="0"/>
              <w:marTop w:val="280"/>
              <w:marBottom w:val="280"/>
              <w:divBdr>
                <w:top w:val="none" w:sz="0" w:space="0" w:color="auto"/>
                <w:left w:val="none" w:sz="0" w:space="0" w:color="auto"/>
                <w:bottom w:val="none" w:sz="0" w:space="0" w:color="auto"/>
                <w:right w:val="none" w:sz="0" w:space="0" w:color="auto"/>
              </w:divBdr>
            </w:div>
            <w:div w:id="799568649">
              <w:marLeft w:val="0"/>
              <w:marRight w:val="0"/>
              <w:marTop w:val="280"/>
              <w:marBottom w:val="280"/>
              <w:divBdr>
                <w:top w:val="none" w:sz="0" w:space="0" w:color="auto"/>
                <w:left w:val="none" w:sz="0" w:space="0" w:color="auto"/>
                <w:bottom w:val="none" w:sz="0" w:space="0" w:color="auto"/>
                <w:right w:val="none" w:sz="0" w:space="0" w:color="auto"/>
              </w:divBdr>
            </w:div>
            <w:div w:id="1530990065">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B2E4D-45FE-4FDE-83B0-DA57FBAD0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1580</Words>
  <Characters>8691</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GENERAL MEMORANDUM FOR</vt:lpstr>
      <vt:lpstr>GENERAL MEMORANDUM FOR</vt:lpstr>
    </vt:vector>
  </TitlesOfParts>
  <Company>University of Auckland</Company>
  <LinksUpToDate>false</LinksUpToDate>
  <CharactersWithSpaces>10251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MEMORANDUM FOR</dc:title>
  <dc:creator>Elizabeth Hoffmann</dc:creator>
  <cp:lastModifiedBy>PracPreCivil</cp:lastModifiedBy>
  <cp:revision>2</cp:revision>
  <cp:lastPrinted>2015-08-06T21:07:00Z</cp:lastPrinted>
  <dcterms:created xsi:type="dcterms:W3CDTF">2017-07-24T15:07:00Z</dcterms:created>
  <dcterms:modified xsi:type="dcterms:W3CDTF">2017-07-24T15:07:00Z</dcterms:modified>
</cp:coreProperties>
</file>